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Warehouse Developer with over 11 years in IT, specializing in ETL, data architecture, SQL, and Business Intelligence. Proficient in optimizing data systems and delivering analytical products using Tableau, SSRS, and Epic Clarity.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and optimized </w:t>
      </w:r>
      <w:r>
        <w:rPr>
          <w:rFonts w:asciiTheme="minorHAnsi" w:hAnsiTheme="minorHAnsi" w:cstheme="majorHAnsi"/>
          <w:b/>
          <w:bCs/>
          <w:lang w:val="en-US"/>
        </w:rPr>
        <w:t xml:space="preserve">data warehouse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improved analytics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architecture for diverse data sources, ensuring data quality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clinical teams to define requirements for reporting products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SSRS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project planning, change management processes, and documentation for data system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guiding them in best practices for data product development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t>
      </w:r>
      <w:r>
        <w:rPr>
          <w:rFonts w:asciiTheme="minorHAnsi" w:hAnsiTheme="minorHAnsi" w:cstheme="majorHAnsi"/>
          <w:b/>
          <w:bCs/>
          <w:lang w:val="en-US"/>
        </w:rPr>
        <w:t xml:space="preserve">DataMart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structures and </w:t>
      </w:r>
      <w:r>
        <w:rPr>
          <w:rFonts w:asciiTheme="minorHAnsi" w:hAnsiTheme="minorHAnsi" w:cstheme="majorHAnsi"/>
          <w:b/>
          <w:bCs/>
          <w:lang w:val="en-US"/>
        </w:rPr>
        <w:t xml:space="preserve">stored procedures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reporting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user-friendly reports and dashboards to facilitate decision-making processes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knowledge of </w:t>
      </w:r>
      <w:r>
        <w:rPr>
          <w:rFonts w:asciiTheme="minorHAnsi" w:hAnsiTheme="minorHAnsi" w:cstheme="majorHAnsi"/>
          <w:b/>
          <w:bCs/>
          <w:lang w:val="en-US"/>
        </w:rPr>
        <w:t xml:space="preserve">Epic Clarity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integrate clinical data into the </w:t>
      </w:r>
      <w:r>
        <w:rPr>
          <w:rFonts w:asciiTheme="minorHAnsi" w:hAnsiTheme="minorHAnsi" w:cstheme="majorHAnsi"/>
          <w:b/>
          <w:bCs/>
          <w:lang w:val="en-US"/>
        </w:rPr>
        <w:t xml:space="preserve">data warehouse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database performance tuning and optimization for faster report generation.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best practices and coding standards for data architecture and data product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for staff on reporting tools and </w:t>
      </w:r>
      <w:r>
        <w:rPr>
          <w:rFonts w:asciiTheme="minorHAnsi" w:hAnsiTheme="minorHAnsi" w:cstheme="majorHAnsi"/>
          <w:b/>
          <w:bCs/>
          <w:lang w:val="en-US"/>
        </w:rPr>
        <w:t xml:space="preserve">data warehouse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development of multiple reporting and analytics projects by collaborating with cross-functional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user-centric dashboards and reports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SSRS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contributed to their skills development through guidance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reporting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solutions for data integration from internal and external sources, improving data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quality assurance testing on developed reports and data products to ensure accuracy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processes for </w:t>
      </w:r>
      <w:r>
        <w:rPr>
          <w:rFonts w:asciiTheme="minorHAnsi" w:eastAsia="Times New Roman" w:hAnsiTheme="minorHAnsi" w:cs="Times New Roman"/>
          <w:b/>
          <w:bCs/>
          <w:lang w:val="en-US"/>
        </w:rPr>
        <w:t xml:space="preserve">data extraction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transformation to enhance project delivery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workflows and system access related to the data architecture and reporting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strategic planning for </w:t>
      </w:r>
      <w:r>
        <w:rPr>
          <w:rFonts w:asciiTheme="minorHAnsi" w:eastAsia="Times New Roman" w:hAnsiTheme="minorHAnsi" w:cs="Times New Roman"/>
          <w:b/>
          <w:bCs/>
          <w:lang w:val="en-US"/>
        </w:rPr>
        <w:t xml:space="preserve">data warehouse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enhancements and integrations with third-party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functionality for internal reporting tools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SSRS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new </w:t>
      </w:r>
      <w:r>
        <w:rPr>
          <w:rFonts w:asciiTheme="minorHAnsi" w:eastAsia="Times New Roman" w:hAnsiTheme="minorHAnsi" w:cs="Times New Roman"/>
          <w:b/>
          <w:bCs/>
          <w:lang w:val="en-US"/>
        </w:rPr>
        <w:t xml:space="preserve">data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analysis and reporting initiatives through effective database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data integrity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queries for backend reporting and analytics solutions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increase in report generation efficiency through optimized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SSIS, Tableau, Epic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Data Warehouse, DataMart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SSRS, Crystal Reports, Reporting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 Engineering</w:t>
      </w:r>
      <w:r>
        <w:rPr>
          <w:rFonts w:asciiTheme="minorHAnsi" w:hAnsiTheme="minorHAnsi" w:cstheme="majorHAnsi"/>
          <w:lang w:val="en-US"/>
        </w:rPr>
        <w:t xml:space="preserve">: Azure Data Factory, AWS DMS, Google Cloud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