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Engineering Manager with 11+ years in developing scalable AI applications. Proficient in Go, Python, TypeScript, and Postgres. Skilled in building robust observability platforms and leading high-performing teams to deliver complex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development of the </w:t>
      </w:r>
      <w:r>
        <w:rPr>
          <w:rFonts w:asciiTheme="minorHAnsi" w:hAnsiTheme="minorHAnsi" w:cstheme="majorHAnsi"/>
          <w:b/>
          <w:bCs/>
          <w:lang w:val="en-US"/>
        </w:rPr>
        <w:t xml:space="preserve">LangSmith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observability platform for LLM applications, improving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and grew a high-performing team of engineers, fostering accountability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direction and success criteria for key initiatives alongside product and design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engineering best practices, including code reviews and testing protocols for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customers to identify needs, translating them into actionable improvements within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data storage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high-throughput data systems with a focus 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optimized build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analytics and monitoring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technical discussions to ensure alignment with business goals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deliver projects on time and within scope.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refactoring and optimizing existing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offering guidance on clean code practices and efficient coding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develop a comprehensive tracking system for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microservices-based architecture solutions for new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product data and user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product deployment processes through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quality assessments and performance evaluations, resulting in measurable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customer feedback sessions to align product features with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tenure.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data analytics platform, focusing on customer-driven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and optimization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enhancing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through Agile methodologies, ensuring timely delivery of product increments.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targeted performance metrics through optimization strategies on data retrieval and processing.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Prometheus,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