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11+ years of experience in full-stack development. Proficient in Java, React, TypeScript, and AWS. Expertise in software architecture, team leadership,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 to develop modern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maintainability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their growth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define technical roadmaps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support AI-driven features and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monitoring practices across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customers to translate requirements into technical solutions,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Boost application performance through optimization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team health initiatives, set career development goals, and conduct performance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platform implementations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design and coding practices, building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key technical decisions for new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for better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deliver on business-critical initiatives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structures for production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multiple feature developments, improving time to market while minimizing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database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delivering optimized code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technical requirements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improvements, ensuring clear communication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accelerating development timelines by reducing build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Linear,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