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Engineering Manager with over 11 years in cybersecurity and cloud technology. Proficient in AWS, Azure, Kubernetes, and Python to enhance offensive security capabilities within NodeZero. Skilled in leading engineering teams and driving product development across diverse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 team of </w:t>
      </w:r>
      <w:r>
        <w:rPr>
          <w:rFonts w:asciiTheme="minorHAnsi" w:hAnsiTheme="minorHAnsi" w:cstheme="majorHAnsi"/>
          <w:b/>
          <w:bCs/>
          <w:lang w:val="en-US"/>
        </w:rPr>
        <w:t xml:space="preserve">Attack Engineers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build offensive security capabilities for </w:t>
      </w:r>
      <w:r>
        <w:rPr>
          <w:rFonts w:asciiTheme="minorHAnsi" w:hAnsiTheme="minorHAnsi" w:cstheme="majorHAnsi"/>
          <w:b/>
          <w:bCs/>
          <w:lang w:val="en-US"/>
        </w:rPr>
        <w:t xml:space="preserve">NodeZero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Set technical direction and quality standards for cloud offensive security features and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comprehensive architecture reviews and provide hands-on guidance on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container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hiring efforts to expand the </w:t>
      </w:r>
      <w:r>
        <w:rPr>
          <w:rFonts w:asciiTheme="minorHAnsi" w:hAnsiTheme="minorHAnsi" w:cstheme="majorHAnsi"/>
          <w:b/>
          <w:bCs/>
          <w:lang w:val="en-US"/>
        </w:rPr>
        <w:t xml:space="preserve">Cloud Attack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team, enhancing skills and diversity.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engineers, improving their offensive rigor and technical capabilities in cloud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translate field insights into actionable development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high-impact customer engagements, articulating exploitability and business impacts clearly.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end-to-end attack methodologies, emphasizing realistic and production-safe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best practices in product development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thought leadership through external blogs and security research.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emerging threats in AI systems, shaping future security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secure applications and assessment tools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offensive security techniques and cloud infrastructure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initiative to integrate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managing containerized applications, enhancing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product development lifecycle, ensuring security features met customer needs and real-world scenarios.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penetration testing and vulnerability assessments against internal and customer APIs.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code quality and security practices, implementing automated security checks in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cross-functionally to align product vision with security requirements across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security workshops and external engagements to enhance team visibility and expertise.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critical features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security architecture of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legacy systems while integrating new security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applications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compliance and security at all levels.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for incident response and monitoring, enhancing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enforce security best practices within development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significant project that improved incident response times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Shell,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GCP, OCI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 Orchestration</w:t>
      </w:r>
      <w:r>
        <w:rPr>
          <w:rFonts w:asciiTheme="minorHAnsi" w:hAnsiTheme="minorHAnsi" w:cstheme="majorHAnsi"/>
          <w:lang w:val="en-US"/>
        </w:rPr>
        <w:t xml:space="preserve">: Kubernetes,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Burp Suite, Metasploit, OWASP ZAP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Terraform, Git, Jenkins,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Development</w:t>
      </w:r>
      <w:r>
        <w:rPr>
          <w:rFonts w:asciiTheme="minorHAnsi" w:hAnsiTheme="minorHAnsi" w:cstheme="majorHAnsi"/>
          <w:lang w:val="en-US"/>
        </w:rPr>
        <w:t xml:space="preserve">: REST APIs, Agile, Microservices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