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Engineering Manager with over 11 years of experience in backend and infrastructure engineering. Expert in JavaScript, TypeScript, APIs, and cloud architectures. Proven success in driving technical direction and enhancing developer experience across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 team of engineers to design and build the </w:t>
      </w:r>
      <w:r>
        <w:rPr>
          <w:rFonts w:asciiTheme="minorHAnsi" w:hAnsiTheme="minorHAnsi" w:cstheme="majorHAnsi"/>
          <w:b/>
          <w:bCs/>
          <w:lang w:val="en-US"/>
        </w:rPr>
        <w:t xml:space="preserve">AI Gateway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unified model access across hundreds of AI providers.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architecture of core API capabilities, focusing on </w:t>
      </w:r>
      <w:r>
        <w:rPr>
          <w:rFonts w:asciiTheme="minorHAnsi" w:hAnsiTheme="minorHAnsi" w:cstheme="majorHAnsi"/>
          <w:b/>
          <w:bCs/>
          <w:lang w:val="en-US"/>
        </w:rPr>
        <w:t xml:space="preserve">intelligent rate limiting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automatic failover mechanisms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cross-functional collaboration with product and AI research teams, establishing roadmap priorities and high-impact feature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developer experience by enhancing the </w:t>
      </w:r>
      <w:r>
        <w:rPr>
          <w:rFonts w:asciiTheme="minorHAnsi" w:hAnsiTheme="minorHAnsi" w:cstheme="majorHAnsi"/>
          <w:b/>
          <w:bCs/>
          <w:lang w:val="en-US"/>
        </w:rPr>
        <w:t xml:space="preserve">observability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of the AI Gateway.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architecture and design reviews, ensuring alignment with best practices in software development and </w:t>
      </w:r>
      <w:r>
        <w:rPr>
          <w:rFonts w:asciiTheme="minorHAnsi" w:hAnsiTheme="minorHAnsi" w:cstheme="majorHAnsi"/>
          <w:b/>
          <w:bCs/>
          <w:lang w:val="en-US"/>
        </w:rPr>
        <w:t xml:space="preserve">cloud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engineers on best practices, fostering a culture of continuous improvement and technical excellence 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production-ready reliability for AI workloads at scale, maintaining low latency and high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recruitment and growth of engineering talent, focusing on diverse hiring and professional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the open-source community, driving contributions to </w:t>
      </w:r>
      <w:r>
        <w:rPr>
          <w:rFonts w:asciiTheme="minorHAnsi" w:hAnsiTheme="minorHAnsi" w:cstheme="majorHAnsi"/>
          <w:b/>
          <w:bCs/>
          <w:lang w:val="en-US"/>
        </w:rPr>
        <w:t xml:space="preserve">Vercel's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broader ecosystem and associated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container orchestration and CI/CD processes, improving deployment efficiencies.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system performance and capacity, implementing proactive measures to optimize and maintain infrastructure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backend services utilizing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best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building robust APIs and microservices, fostering a culture of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 project to integrate </w:t>
      </w:r>
      <w:r>
        <w:rPr>
          <w:rFonts w:asciiTheme="minorHAnsi" w:eastAsia="Times New Roman" w:hAnsiTheme="minorHAnsi" w:cs="Times New Roman"/>
          <w:b/>
          <w:bCs/>
          <w:lang w:val="en-US"/>
        </w:rPr>
        <w:t xml:space="preserve">AI/ML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 into existing platforms, improving user experience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improve system observability using tools like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troubleshooting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migration strategies for adopting </w:t>
      </w:r>
      <w:r>
        <w:rPr>
          <w:rFonts w:asciiTheme="minorHAnsi" w:eastAsia="Times New Roman" w:hAnsiTheme="minorHAnsi" w:cs="Times New Roman"/>
          <w:b/>
          <w:bCs/>
          <w:lang w:val="en-US"/>
        </w:rPr>
        <w:t xml:space="preserve">cloud-based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improving scalability and performance while reducing costs.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deployment processes and reducing operational overhead.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code reviews, maintaining high standards of code quality and performance across the engineering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RESTful APIs, enhancing integration with third-party services and ensuring provider-agnostic functionality.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components for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features in a timely manner.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to improve code quality and reduce deployment risks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cloud infrastructure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scalability and reliability without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create cohesive user experiences powered by robust backend APIs built on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and implementation of caching strategies with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major platform overhaul, resulting in a 30% increase in load speed and enhanced user satisfaction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React, Next.js,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Microservices</w:t>
      </w:r>
      <w:r>
        <w:rPr>
          <w:rFonts w:asciiTheme="minorHAnsi" w:hAnsiTheme="minorHAnsi" w:cstheme="majorHAnsi"/>
          <w:lang w:val="en-US"/>
        </w:rPr>
        <w:t xml:space="preserve">: REST, GraphQL, API Gateway, gRPC, OpenAPI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Redis, MySQL,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 Terraform,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