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full-stack development. Proven track record in leveraging React, Node.js, PHP, and AWS to build scalable solutions in high-growth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develop major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on best practices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and scope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production-level code, ensuring high performance and scalability of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pull requests and provide constructive feedback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Tackle performance optimization challenges across both backend and frontend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 and monitor them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to ensure timely delivery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observability and error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robust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architecture and contributed to best practices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full-stack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platform capabilities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to improve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actionable feedback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for a digital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while maintaining legacy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ensuring clean and efficient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document system architecture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over six months through diligent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Laravel,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