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Electrical Engineer with over 11 years of experience in Control Engineering, Electrical Systems, and Quality Assurance. Proficient in developing relay settings and utilizing software like CAPE and ASPEN. Committed to delivering innovative solutions in electric utility infrastructure.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implemented </w:t>
      </w:r>
      <w:r>
        <w:rPr>
          <w:rFonts w:asciiTheme="minorHAnsi" w:hAnsiTheme="minorHAnsi" w:cstheme="majorHAnsi"/>
          <w:b/>
          <w:bCs/>
          <w:lang w:val="en-US"/>
        </w:rPr>
        <w:t xml:space="preserve">relay settings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complex electrical distribution systems, enhancing reliability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detailed reviews of protection and control design packages to ensure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remote support to relay test engineers during installation, ensuring flawless execution of settings.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CAPE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ASPEN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CYME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modeling electrical systems, improving simulation accuracy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technical reports, documentation, and calculations for engineering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and trained junior engineers in power engineering principles and relay settings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continuous improvement initiatives for engineering processes, resulting in increased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cross-team collaboration efforts to optimize project workflows and technical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budgets and timelines, successfully delivering projects within targeted parameters.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industry developments, integrating new technologies into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Operated with a focus on quality assurance, enhancing overall project delivery and client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w:t>
      </w:r>
      <w:r>
        <w:rPr>
          <w:rFonts w:asciiTheme="minorHAnsi" w:eastAsia="Times New Roman" w:hAnsiTheme="minorHAnsi" w:cs="Times New Roman"/>
          <w:b/>
          <w:bCs/>
          <w:lang w:val="en-US"/>
        </w:rPr>
        <w:t xml:space="preserve">power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analysis tools, including </w:t>
      </w:r>
      <w:r>
        <w:rPr>
          <w:rFonts w:asciiTheme="minorHAnsi" w:eastAsia="Times New Roman" w:hAnsiTheme="minorHAnsi" w:cs="Times New Roman"/>
          <w:b/>
          <w:bCs/>
          <w:lang w:val="en-US"/>
        </w:rPr>
        <w:t xml:space="preserve">CAPE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ASPEN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relay settings for electrical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promoting knowledge sharing and skill development in electrical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reviewed technical documents, ensuring compliance with electrical engineering standards and client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w:t>
      </w:r>
      <w:r>
        <w:rPr>
          <w:rFonts w:asciiTheme="minorHAnsi" w:eastAsia="Times New Roman" w:hAnsiTheme="minorHAnsi" w:cs="Times New Roman"/>
          <w:b/>
          <w:bCs/>
          <w:lang w:val="en-US"/>
        </w:rPr>
        <w:t xml:space="preserve">IEC 61850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protocols into existing systems, improving communication and control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field tests for relay settings, collaborating with engineering teams to ensure effective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design review meetings, contributing to decisions on engineering designs and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budget management for engineering projects, ensuring financial goals were met during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all projects, improving transparency and knowledge retention within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relay settings and developed protection philosophies for distribution equipment, enhancing operational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updated protection systems while ensuring compliance with electrical safety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specifications and reports for relay applications, contributing to project documentation.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Microsoft 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reporting, streamlining project management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engineering projects, ensuring tasks were completed on schedule and to specification.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 variety of projects, achieving a consistent record of delivering quality engineering solutions on time (80% on-time delivery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Disciplines</w:t>
      </w:r>
      <w:r>
        <w:rPr>
          <w:rFonts w:asciiTheme="minorHAnsi" w:hAnsiTheme="minorHAnsi" w:cstheme="majorHAnsi"/>
          <w:lang w:val="en-US"/>
        </w:rPr>
        <w:t xml:space="preserve">: Control Engineering, Electrical Engineering, Computer Engineering, Quality Assurance, Professional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&amp; Tools</w:t>
      </w:r>
      <w:r>
        <w:rPr>
          <w:rFonts w:asciiTheme="minorHAnsi" w:hAnsiTheme="minorHAnsi" w:cstheme="majorHAnsi"/>
          <w:lang w:val="en-US"/>
        </w:rPr>
        <w:t xml:space="preserve">: CAPE, ASPEN, CYME, Microsoft Office, Microsoft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Documentation, Continuous Improvement, Mentorship, Training, Simulation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w:t>
      </w:r>
      <w:r>
        <w:rPr>
          <w:rFonts w:asciiTheme="minorHAnsi" w:hAnsiTheme="minorHAnsi" w:cstheme="majorHAnsi"/>
          <w:lang w:val="en-US"/>
        </w:rPr>
        <w:t xml:space="preserve">: Collaboration, Organizational Skills, Budget Management, Supervision,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Electrical Standards</w:t>
      </w:r>
      <w:r>
        <w:rPr>
          <w:rFonts w:asciiTheme="minorHAnsi" w:hAnsiTheme="minorHAnsi" w:cstheme="majorHAnsi"/>
          <w:lang w:val="en-US"/>
        </w:rPr>
        <w:t xml:space="preserve">: IEC 61850, Protection Philosophy, Relay Testing, Field Support, Technical Calculations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