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Director with over 11 years of experience in Electronic Warfare and Radar systems. Proven track record in business development, relationship management, and managing high-performing teams within the defense industry. Skilled in leveraging Salesforce CRM, building client relationships, and generating significant revenue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manage a high-performing sales team within the </w:t>
      </w:r>
      <w:r>
        <w:rPr>
          <w:rFonts w:asciiTheme="minorHAnsi" w:hAnsiTheme="minorHAnsi" w:cstheme="majorHAnsi"/>
          <w:b/>
          <w:bCs/>
          <w:lang w:val="en-US"/>
        </w:rPr>
        <w:t xml:space="preserve">Electronic Warfare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Radar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new business development initiatives, expanding market presence by up to 75%.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key relationships with senior management in target organizations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capture new opportunities, ensuring alignment on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formal quotation packages to enhance profitability.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technical reviews and internal communication across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strategies to broaden opportunity pipelines with existing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presentations to senior stakeholders, showcasing capabilities and winning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market analysis to refine approaches and penetrate new customer segments.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members, enhancing overall team performance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ITAR and other applicable regulations, promoting a culture of quality and safety.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strategic accounts and developed relationships with clients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Radar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customer engagement and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business development strategies leading to significant increases in sales volume.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research to identify new opportunities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C4I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engineering teams to align customer requirements with delivery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analytical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illustrating clear growth paths and revenue potential.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customer satisfaction by proactively addressing client concerns and inquiries.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implementations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Radar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engineering solutions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quality assurance for developments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Electronic Warfare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shared best practices for project methodologies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compliance audits ensuring adherence to industry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revenue growth by increasing customer base by 15% through targeted outreach.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Development</w:t>
      </w:r>
      <w:r>
        <w:rPr>
          <w:rFonts w:asciiTheme="minorHAnsi" w:hAnsiTheme="minorHAnsi" w:cstheme="majorHAnsi"/>
          <w:lang w:val="en-US"/>
        </w:rPr>
        <w:t xml:space="preserve">: Sales Management, Customer Relationship Management, Account Management, Strategic Planning, Market Analysis, Lead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Electronic Warfare, Radar Systems, Program Management, C4I Systems, Competitive Analysis, Proposal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CRM, Microsoft Office, ERP Software, Business Intelligence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Coordination</w:t>
      </w:r>
      <w:r>
        <w:rPr>
          <w:rFonts w:asciiTheme="minorHAnsi" w:hAnsiTheme="minorHAnsi" w:cstheme="majorHAnsi"/>
          <w:lang w:val="en-US"/>
        </w:rPr>
        <w:t xml:space="preserve">: Project Planning, Team Management, Technical Review Coordination, Requirements Gathering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Regulations</w:t>
      </w:r>
      <w:r>
        <w:rPr>
          <w:rFonts w:asciiTheme="minorHAnsi" w:hAnsiTheme="minorHAnsi" w:cstheme="majorHAnsi"/>
          <w:lang w:val="en-US"/>
        </w:rPr>
        <w:t xml:space="preserve">: ITAR Compliance, Export Control Regulations, Quality Assurance, Safety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