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engineering leader with over 11 years of experience in Java, microservices, and API integrations. Specializes in delivering scalable, secure applications and implementing technology strategies that align with business goals.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strategic initiatives across multiple software teams, aligning with enterprise goals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enforced software engineering standards to ensure the delivery of high-quality, secure, and scalable applications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resource allocation and budgeting across software initiatives, optimizing delivery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Cultivated a collaborative environment by partnering with product and IT leaders, resulting in improved project delivery using tools like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the implementation of risk management strategies, ensuring compliance with security standards such as </w:t>
      </w:r>
      <w:r>
        <w:rPr>
          <w:rFonts w:asciiTheme="minorHAnsi" w:hAnsiTheme="minorHAnsi" w:cstheme="majorHAnsi"/>
          <w:b/>
          <w:bCs/>
          <w:lang w:val="en-US"/>
        </w:rPr>
        <w:t xml:space="preserve">OWASP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decision-making, evolving the application development strategy in conjunction with IT leadership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Promoted continuous improvement in engineering practices, fostering innovation and accountability within multiple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adherence to change management processes, enhancing organizational readiness for software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Coached engineering managers on best practices, contributing to team performance and engagement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 quality assurance framework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suites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regular design reviews to ensure alignment between architectural decisions and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and delivery of high-impact software components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mentoring junior developers in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implementing monitoring solutions with </w:t>
      </w:r>
      <w:r>
        <w:rPr>
          <w:rFonts w:asciiTheme="minorHAnsi" w:eastAsia="Times New Roman" w:hAnsiTheme="minorHAnsi" w:cs="Times New Roman"/>
          <w:b/>
          <w:bCs/>
          <w:lang w:val="en-US"/>
        </w:rPr>
        <w:t xml:space="preserve">Elastic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stack for observability and troubleshooting.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systems, aligning business and technical requirements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the software deployment process and improving time to market.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and deliverables, ensuring alignment with business goals while coaching team members on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provided feedback to enhance code quality and enforce engineering best practices using </w:t>
      </w:r>
      <w:r>
        <w:rPr>
          <w:rFonts w:asciiTheme="minorHAnsi" w:eastAsia="Times New Roman" w:hAnsiTheme="minorHAnsi" w:cs="Times New Roman"/>
          <w:b/>
          <w:bCs/>
          <w:lang w:val="en-US"/>
        </w:rPr>
        <w:t xml:space="preserve">SonarQube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interactions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response times and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project updates to stakeholders, maintaining transparency and alignment with corporate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software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and microservices, enhancing application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through meticulous planning and execution of deployment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establishment of coding standards and engineering processes, advocating for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collaborating with team members to refine product backlogs and sprint plans.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reliability and security by implementing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Go,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React, Express.js,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Cypress,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Azure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