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digital manufacturing applications development using Python, JavaScript, SQL, and HTML5. Proven expertise in building scalable systems and integrations via REST APIs and SCADA platforms.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development of scalable digital manufacturing solutions using </w:t>
      </w:r>
      <w:r>
        <w:rPr>
          <w:rFonts w:asciiTheme="minorHAnsi" w:hAnsiTheme="minorHAnsi" w:cstheme="majorHAnsi"/>
          <w:b/>
          <w:bCs/>
          <w:lang w:val="en-US"/>
        </w:rPr>
        <w:t xml:space="preserve">Ignition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web applications with responsive UI, implementing </w:t>
      </w:r>
      <w:r>
        <w:rPr>
          <w:rFonts w:asciiTheme="minorHAnsi" w:hAnsiTheme="minorHAnsi" w:cstheme="majorHAnsi"/>
          <w:b/>
          <w:bCs/>
          <w:lang w:val="en-US"/>
        </w:rPr>
        <w:t xml:space="preserve">HTML5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user interfaces.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multiple enterprise systems via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 to streamline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design reviews and code quality assessments, ensuring robust application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define project scope and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real-time data visualization functionalities in </w:t>
      </w:r>
      <w:r>
        <w:rPr>
          <w:rFonts w:asciiTheme="minorHAnsi" w:hAnsiTheme="minorHAnsi" w:cstheme="majorHAnsi"/>
          <w:b/>
          <w:bCs/>
          <w:lang w:val="en-US"/>
        </w:rPr>
        <w:t xml:space="preserve">SCADA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for improved decision-making.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for automated deployments, leading to reduced release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training sessions for junior engineers on </w:t>
      </w:r>
      <w:r>
        <w:rPr>
          <w:rFonts w:asciiTheme="minorHAnsi" w:hAnsiTheme="minorHAnsi" w:cstheme="majorHAnsi"/>
          <w:b/>
          <w:bCs/>
          <w:lang w:val="en-US"/>
        </w:rPr>
        <w:t xml:space="preserve">Ignition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functionalities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team members on software development lifecycle, focusing on scalability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comprehensive testing strategies to maintain software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project timelines and deliverables, ensuring alignment with organizational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customized web applications for industrial operations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best practices in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application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database solutions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data management and retrieval.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user interfaces with a responsive design approach to enhance user-friendliness.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SCADA systems with enterprise databases using </w:t>
      </w:r>
      <w:r>
        <w:rPr>
          <w:rFonts w:asciiTheme="minorHAnsi" w:eastAsia="Times New Roman" w:hAnsiTheme="minorHAnsi" w:cs="Times New Roman"/>
          <w:b/>
          <w:bCs/>
          <w:lang w:val="en-US"/>
        </w:rPr>
        <w:t xml:space="preserve">OPC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translate business requirements into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and optimization of applications for improved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various SAP integration projects, facilitating seamless data exchange.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usability.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SCADA and HMI systems for performance optimization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by developing interfaces for data migration and integrity verification.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company-wide technical documentation using </w:t>
      </w:r>
      <w:r>
        <w:rPr>
          <w:rFonts w:asciiTheme="minorHAnsi" w:eastAsia="Times New Roman" w:hAnsiTheme="minorHAnsi" w:cs="Times New Roman"/>
          <w:b/>
          <w:bCs/>
          <w:lang w:val="en-US"/>
        </w:rPr>
        <w:t xml:space="preserve">Markdown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cross-team projects, enhancing communication between software and manufacturing departments.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15% reduction in bug reports by following agile methodologies and development best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Ignition, REST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SCADA, HMI, SAP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Technologies</w:t>
      </w:r>
      <w:r>
        <w:rPr>
          <w:rFonts w:asciiTheme="minorHAnsi" w:hAnsiTheme="minorHAnsi" w:cstheme="majorHAnsi"/>
          <w:lang w:val="en-US"/>
        </w:rPr>
        <w:t xml:space="preserve">: Responsive Design, Web Applications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Integration Technologies</w:t>
      </w:r>
      <w:r>
        <w:rPr>
          <w:rFonts w:asciiTheme="minorHAnsi" w:hAnsiTheme="minorHAnsi" w:cstheme="majorHAnsi"/>
          <w:lang w:val="en-US"/>
        </w:rPr>
        <w:t xml:space="preserve">: Kepware, Canary, OPC</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