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professional with over 11 years in computing performance optimization, specializing in C/C++, CPU architectures, and parallel programming. Proven expertise in solving data-intensive challenges using SIMD vectorization and optimizing workloads for NVIDIA hardware.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techniques to optimize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NVIDIA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CPU platforms for large scale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tested performance optimization techniques for data-intensive workloads using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influence next-gen hardware architectures and software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Published findings in relevant developer blogs and presented at industry conferences to share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in-depth analysis of CPU performance bottlenecks, focusing on memory subsystems.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assess algorithm performance on heterogeneous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CUDA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GPUs.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performance optimization and system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SIMD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vectorization to enhance algorithm efficiency, improving application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academia and industry experts to implement cutting-edge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codebases for parallel processing, ensuring effective resource utilization on modern hardware.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version control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collaboration and code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optimization projects focusing on the performance of distributed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fundamentals and parallel programming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algorithms for computational tasks, improving throughput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benchmarking studies to identify hardware bottlenecks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engineering teams to define architecture for CPU and GPU workloads.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Advocated for best practices in CPU architecture techniques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reviews, establishing standards for code quality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for scalable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focusing on maintaining performance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performance issues in legacy systems, implementing optimizations that reduced runtime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documentation for system features and code usage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teams,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frameworks to ensure robust performance testing prior to production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Java, Assembly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Architectures &amp; Platforms</w:t>
      </w:r>
      <w:r>
        <w:rPr>
          <w:rFonts w:asciiTheme="minorHAnsi" w:hAnsiTheme="minorHAnsi" w:cstheme="majorHAnsi"/>
          <w:lang w:val="en-US"/>
        </w:rPr>
        <w:t xml:space="preserve">: CPU, GPU, ARM, x86, Heterogeneous Computing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Optimization &amp; Performance</w:t>
      </w:r>
      <w:r>
        <w:rPr>
          <w:rFonts w:asciiTheme="minorHAnsi" w:hAnsiTheme="minorHAnsi" w:cstheme="majorHAnsi"/>
          <w:lang w:val="en-US"/>
        </w:rPr>
        <w:t xml:space="preserve">: SIMD, Parallel Programming, Concurrency, Memory Subsystem, Data Structures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CUDA, GDB, Valgrind, Makefile,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Frameworks</w:t>
      </w:r>
      <w:r>
        <w:rPr>
          <w:rFonts w:asciiTheme="minorHAnsi" w:hAnsiTheme="minorHAnsi" w:cstheme="majorHAnsi"/>
          <w:lang w:val="en-US"/>
        </w:rPr>
        <w:t xml:space="preserve">: Spark, Hadoop, SQL, NoSQL, Distributed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Publishing &amp; Collaboration</w:t>
      </w:r>
      <w:r>
        <w:rPr>
          <w:rFonts w:asciiTheme="minorHAnsi" w:hAnsiTheme="minorHAnsi" w:cstheme="majorHAnsi"/>
          <w:lang w:val="en-US"/>
        </w:rPr>
        <w:t xml:space="preserve">: Research Papers, Technical Blogs, Conferences, Code Reviews,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