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over 11 years of experience in C#, .NET, and SQL development. Proficient in building scalable applications using Microsoft Azure, IIS, and Angular. Committed to mentoring junior developers and enhancing team productivity through robust architectural designs and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enhance application scalability and performance leveraging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best practices in software development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application requirements and deliver optimal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and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implemented coding standards, and ensured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training materials and documentation for application features and technical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Word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Level III support for applications, troubleshooting production escalations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RESTful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efficient reporting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 Reporting Services (SSRS)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user acceptance testing (UAT) by developing test cases and test plans.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their skills and proficiency.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 plans to increase testing coverage and reduce manual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project managers to assess project scope and deliver on deadlines with high-quality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code repositories and streamline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of existing applications by optimizing SQL queries and leveraging indexing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clients to gather requirements, translate them into technical specifications, and execute projects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 to achieve alignment between business needs and technical feasibility.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improvements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frameworks, improving system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sessions to resolve issues in production environments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SQL databases, ensuring optimized data retrieval and storage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collaboration among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code enhancements that increased application performance and reduced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HTML, CSS,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ASP.NET, Angular, Entity Framework, jQuery, MVVM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DevOps, IIS, CI/CD,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SSRS, NoSQL,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 Automation, User Acceptance Testing, Selenium, Postman,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GitHub, Jira, Confluence, ServiceNow, PowerShell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