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DevSecOps Engineer with over 11 years of experience in cloud security and automation. Expertise in AWS, Docker, Splunk, and DevSecOps practices. Proven ability in implementing Infrastructure as Code and automating deployment processes for robust security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automatic provisioning of security-compliant environments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security architecture design process for cloud solutions, ensuring adherence to </w:t>
      </w:r>
      <w:r>
        <w:rPr>
          <w:rFonts w:asciiTheme="minorHAnsi" w:hAnsiTheme="minorHAnsi" w:cstheme="majorHAnsi"/>
          <w:b/>
          <w:bCs/>
          <w:lang w:val="en-US"/>
        </w:rPr>
        <w:t xml:space="preserve">DevSecOps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regulatory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for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 and incident response across all hosted applications to ensure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risk mitigation strategies by integrating layered security solutions into the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vulnerability assessments using </w:t>
      </w:r>
      <w:r>
        <w:rPr>
          <w:rFonts w:asciiTheme="minorHAnsi" w:hAnsiTheme="minorHAnsi" w:cstheme="majorHAnsi"/>
          <w:b/>
          <w:bCs/>
          <w:lang w:val="en-US"/>
        </w:rPr>
        <w:t xml:space="preserve">Nessus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immediate remediation actions and improved application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ensure the successful implementation of comprehensive data encryption strategies within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security principles and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build stronger, security-conscious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Secured application deployment processes via strict adherence to security protocols and automated compliance checks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efforts by conducting thorough investigations with </w:t>
      </w:r>
      <w:r>
        <w:rPr>
          <w:rFonts w:asciiTheme="minorHAnsi" w:hAnsiTheme="minorHAnsi" w:cstheme="majorHAnsi"/>
          <w:b/>
          <w:bCs/>
          <w:lang w:val="en-US"/>
        </w:rPr>
        <w:t xml:space="preserve">Tenable Security Center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providing actionable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tests across development processes to validate security controls and reduce vulnerabilities in production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architectures using </w:t>
      </w:r>
      <w:r>
        <w:rPr>
          <w:rFonts w:asciiTheme="minorHAnsi" w:eastAsia="Times New Roman" w:hAnsiTheme="minorHAnsi" w:cs="Times New Roman"/>
          <w:b/>
          <w:bCs/>
          <w:lang w:val="en-US"/>
        </w:rPr>
        <w:t xml:space="preserve">AWS 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scalability and compliance to industry standards in cloud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secure coding practices and maintaining security standards in the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software delivery timelines and security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automated security testing frameworks that integrated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 pipelines, ensuring early detection of vulnerabilities.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security audits and compliance checks for cloud-based applications, leading to higher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streamline security practices and integrate </w:t>
      </w:r>
      <w:r>
        <w:rPr>
          <w:rFonts w:asciiTheme="minorHAnsi" w:eastAsia="Times New Roman" w:hAnsiTheme="minorHAnsi" w:cs="Times New Roman"/>
          <w:b/>
          <w:bCs/>
          <w:lang w:val="en-US"/>
        </w:rPr>
        <w:t xml:space="preserve">TLS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/SSL configurations in end-user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to assess security aspects of upcoming projects and propose necessary adjustments or improvements for risk mitigation.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hands-on in troubleshooting security issues within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improving incident response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enhancements in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secure coding practices were followed.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ongoing system maintenance and support, focusing on security updates and patches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security tools like </w:t>
      </w:r>
      <w:r>
        <w:rPr>
          <w:rFonts w:asciiTheme="minorHAnsi" w:eastAsia="Times New Roman" w:hAnsiTheme="minorHAnsi" w:cs="Times New Roman"/>
          <w:b/>
          <w:bCs/>
          <w:lang w:val="en-US"/>
        </w:rPr>
        <w:t xml:space="preserve">Nessus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vulnerability scanning processes in legacy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on-premises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security and compliance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to enforce firewall configurations to prevent unauthorized access to sensitive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code reviews to enforce security best practices, achieving a lower number of security incidents.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Docker, Terraform,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Splunk, Nessus, Tenable Security Center, Firewalls, Vulnerability Scanning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GitLab CI, AWS CloudFormation,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S3, Relational Database Service (RDS), Data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General IT &amp; Security</w:t>
      </w:r>
      <w:r>
        <w:rPr>
          <w:rFonts w:asciiTheme="minorHAnsi" w:hAnsiTheme="minorHAnsi" w:cstheme="majorHAnsi"/>
          <w:lang w:val="en-US"/>
        </w:rPr>
        <w:t xml:space="preserve">: TLS, IAM, Firewall, Security Compliance, Risk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