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DevOps Engineer with 11+ years of experience specializing in AWS, Docker, and Kubernetes. Expertise in DevSecOps, Infrastructure as Code, and automated testing. Committed to delivering secure and efficient software solutions for high-visibility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enterprise-level software solutions across the full engineering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cloud architecture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automate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direction for integrating COTS, GOTS, and open-source components into cohesive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containerized applications for scalable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performance and security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oversight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solutions with enterprise architecture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troubleshoot complex integration issues across distributed systems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high-visibility engineering efforts with independent oversight, supporting mission-critical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system design reviews, ensuring adherence to modern software engineering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 building and maintaining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development teams to implement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protocols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within project architectures, ensuring timely delivery of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security assessments, advancing application quality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 and scaling cloud infrastructures,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system design and architecture discussions, aligning with enterprise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administration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enhance system operations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application features within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of legacy systems to cloud while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project stakeholders to gather requirements and deliver effective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system tasks,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troubleshooting and resolving operational issues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40% reduction in deployment times by implementing CI/CD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Groovy, Bash,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AWS CloudFormation,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 (IaC), Elasticsearch, Linux, Automation Scripting,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 Pipelines, Performance Testing, Security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Ansible, Terraform,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Integration</w:t>
      </w:r>
      <w:r>
        <w:rPr>
          <w:rFonts w:asciiTheme="minorHAnsi" w:hAnsiTheme="minorHAnsi" w:cstheme="majorHAnsi"/>
          <w:lang w:val="en-US"/>
        </w:rPr>
        <w:t xml:space="preserve">: COTS Integration, GOTS Integration, Open-source Components, APIs,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