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building and securing cloud infrastructure. Proficient in Azure, Terraform, Ansible, and CI/CD methodologies, focusing on reliability, automation,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scalable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 and automate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practices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using vulnerability scanning and compliance checks to ensure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proactive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security and engineering teams to align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to enforce configuration standards and policy-as-code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governance and cost optimization measures across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subscriptions to enhance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decisions, facilitating cloud initiatives and driving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DevOps engineers on best practices for automation and security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service level objectives (SLOs) and service level indicators (SLIs) to measure reliability and performance against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enhance collaboration, planning, and continuous improvement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stability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and reducing time-to-recovery.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security measures, including image scanning and compliance checks,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 Benchmarks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cloud environments,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resolve issues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during sprint planning and retrospectives to align on project goals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on automation tools and security best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repetitive tasks, improving efficiency in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release management, ensuring timely and reliable code deployments through effective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migrations of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 Service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manual intervention.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application deployment and management, ensuring high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build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performance monitoring, contributing to troubleshooting and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Ansible,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lang w:val="en-US"/>
        </w:rPr>
        <w:t xml:space="preserve">: Bash,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FIPS, CIS Benchmarks, vulnerability scanning, container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lang w:val="en-US"/>
        </w:rPr>
        <w:t xml:space="preserve">: Azure Monitor, Prometheus, Grafana, Log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Agile</w:t>
      </w:r>
      <w:r>
        <w:rPr>
          <w:rFonts w:asciiTheme="minorHAnsi" w:hAnsiTheme="minorHAnsi" w:cstheme="majorHAnsi"/>
          <w:lang w:val="en-US"/>
        </w:rPr>
        <w:t xml:space="preserve">: Agile, SCRUM, cross-functional teams, release management, sprint planning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