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specializing in AWS, Terraform, and CI/CD automation. Proven ability to design and maintain scalable, secure cloud infrastructure while optimizing performance and cost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multiple applications,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automating application deployment and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cloud resources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DevOps best practices with project goals and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improvements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secure APIs via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monitoring solutions, creating dashboards to enhance observability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processes for documentation of workflows, configurations, and cloud resource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usage, focusing on cost efficiency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guidance on architectural decisions, leading initiatives to improve deployment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improvements and cloud resource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container orchestration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enabling rapid deployment cycles with automated testing integrated.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monitored secure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refined deployment processes, ensuring operational excellence and compliance with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align project deliverables with compliance requirements in healthcare IT.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event-driven architectures for enhanced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components of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and operational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as part of a DevOps team to enhance performance of cloud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maintained system health through proactive troubleshooting and logging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practices for cloud applications and infrastructures,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resource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transferring legacy applications with minimal disruptions.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CloudWatch, Ansible,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VPC, IAM, Security Groups, NAT Gateways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Monitoring Solutions, Logging,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Lambda, API Gateway, DynamoDB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