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experience. Proficient in CI/CD, Python, Docker, and Infrastructure-as-Code. Skilled in optimizing testing and deployment workflows to enhance release quality and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CI/CD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release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minimizing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Infrastructure-as-Code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version control for infrastructure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robust release readiness and user experience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allowing proactive monitoring and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QA processes and implemented comprehensive regression testing to maintain high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tools to optimize test automation and incident investigation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reviews, promoting best practices across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scaling workflows to support incoming traffic during peak periods,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security to ensure compliance with standards and regulations across all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operational processes and workflows to ensure consistent practices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automation of testing processes in a multi-application environment,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automated testing and deployment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insights and alerting.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define project requirements and ensure alignment on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release quality metrics through consistent regression testing and defect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to improve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pipelines, facilitating faster and safer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infrastructure changes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traceability and rollback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provided hands-on support for deploying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manual and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resulting in a 20% reduction in bugs.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cloud-based solutions,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deployment strategies for multiple applications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user documentation to facilitate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resolve production issues and ensure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CI/CD, Infrastructure-as-Code, Terraform,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Regression Testing, Defect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Azure,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