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11+ years of experience in cloud technologies and CI/CD pipelines. Proficient in AWS, Azure DevOps, Docker, and Terraform, driving automation and ensuring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enhancing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ensuring consistent deployment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AWS cloud infrastructure, optimizing resources for reliability and cost-efficiency,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Amazon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mitigated security vulnerabilities across cloud environments, implementing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 to ensure adherence to quality standards and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release notes and documentation for each product release, enhancing cross-team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RDS optimizations,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infrastructure improvements and automation strategies, driving efficiency in software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alerting frameworks, enabling proactive issue resolution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for scalable cloud-based applications, aligning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team, mentoring junior developers on containerization techniques and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orchestrating containerized applications, improving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engineering team to implement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better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 infrastructure solutions on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to validate application performance and security, reducing deployment errors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workshops on best practices in CI/CD and security management, enhancing the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and management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guiding the team on RDS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key contributor in integrating vulnerability management practices into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system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for cloud-based solutions, enhancing clarity and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junior developers by providing guidance on best practices in coding and testing, fostering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system uptime through diligent monitoring and maintenance of deployed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CI/CD,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Amazon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Security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Amazon CloudWatch, S3,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Management</w:t>
      </w:r>
      <w:r>
        <w:rPr>
          <w:rFonts w:asciiTheme="minorHAnsi" w:hAnsiTheme="minorHAnsi" w:cstheme="majorHAnsi"/>
          <w:lang w:val="en-US"/>
        </w:rPr>
        <w:t xml:space="preserve">: Cross-functional Collaboration, Technical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