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DevOps Engineer with over 11 years in designing and optimizing cloud infrastructure. Proficient in Blockchain, CD, Infrastructure Architecture, and Scalability. Committed to high availability and security practices using Cloud Architecture Design and Automating Deployment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high availability </w:t>
      </w:r>
      <w:r>
        <w:rPr>
          <w:rFonts w:asciiTheme="minorHAnsi" w:hAnsiTheme="minorHAnsi" w:cstheme="majorHAnsi"/>
          <w:b/>
          <w:bCs/>
          <w:lang w:val="en-US"/>
        </w:rPr>
        <w:t xml:space="preserve">cloud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rapid growth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infrastructure provisioning and operational monitoring with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reliable deployments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best practices, including IAM policies and </w:t>
      </w:r>
      <w:r>
        <w:rPr>
          <w:rFonts w:asciiTheme="minorHAnsi" w:hAnsiTheme="minorHAnsi" w:cstheme="majorHAnsi"/>
          <w:b/>
          <w:bCs/>
          <w:lang w:val="en-US"/>
        </w:rPr>
        <w:t xml:space="preserve">VPC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configurations, ensuring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collaborate with engineering for optimized </w:t>
      </w:r>
      <w:r>
        <w:rPr>
          <w:rFonts w:asciiTheme="minorHAnsi" w:hAnsiTheme="minorHAnsi" w:cstheme="majorHAnsi"/>
          <w:b/>
          <w:bCs/>
          <w:lang w:val="en-US"/>
        </w:rPr>
        <w:t xml:space="preserve">application deployment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technical documentation for systems and processes, enhancing team understanding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deployment practices and security fundamentals to foster a collaborative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performance through monitoring with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ELK 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addressing any anomalies proactively.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containerization and orchestration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scalable systems architecture facilitating high availability and disaster recovery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reviews of </w:t>
      </w:r>
      <w:r>
        <w:rPr>
          <w:rFonts w:asciiTheme="minorHAnsi" w:hAnsiTheme="minorHAnsi" w:cstheme="majorHAnsi"/>
          <w:b/>
          <w:bCs/>
          <w:lang w:val="en-US"/>
        </w:rPr>
        <w:t xml:space="preserve">system performance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implement enhancements based on findings.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scalable microservices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on CI/CD practices, fostering a strong team culture.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 deployment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enhanced application performance and resilience.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 monitoring solutions such as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Nagios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 infrastructure changes and deployments, aiding in knowledge transfer and future audits.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engineering teams to identify and implement </w:t>
      </w:r>
      <w:r>
        <w:rPr>
          <w:rFonts w:asciiTheme="minorHAnsi" w:eastAsia="Times New Roman" w:hAnsiTheme="minorHAnsi" w:cs="Times New Roman"/>
          <w:b/>
          <w:bCs/>
          <w:lang w:val="en-US"/>
        </w:rPr>
        <w:t xml:space="preserve">security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across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 and refine </w:t>
      </w:r>
      <w:r>
        <w:rPr>
          <w:rFonts w:asciiTheme="minorHAnsi" w:eastAsia="Times New Roman" w:hAnsiTheme="minorHAnsi" w:cs="Times New Roman"/>
          <w:b/>
          <w:bCs/>
          <w:lang w:val="en-US"/>
        </w:rPr>
        <w:t xml:space="preserve">cloud architecture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meet evolving project requirements.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analytics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optimizing queries for increased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platforms,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monitoring scripts using </w:t>
      </w:r>
      <w:r>
        <w:rPr>
          <w:rFonts w:asciiTheme="minorHAnsi" w:eastAsia="Times New Roman" w:hAnsiTheme="minorHAnsi" w:cs="Times New Roman"/>
          <w:b/>
          <w:bCs/>
          <w:lang w:val="en-US"/>
        </w:rPr>
        <w:t xml:space="preserve">Shell Scripting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system checks.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adhering to best practices for code quality review and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project deliverables met standards, achieving a 95% client satisfaction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Shell Scripting, Go,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Terraform, Ansible,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 OpenStack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CI/CD</w:t>
      </w:r>
      <w:r>
        <w:rPr>
          <w:rFonts w:asciiTheme="minorHAnsi" w:hAnsiTheme="minorHAnsi" w:cstheme="majorHAnsi"/>
          <w:lang w:val="en-US"/>
        </w:rPr>
        <w:t xml:space="preserve">: Prometheus, Grafana, Nagios, ELK Stack, GitLab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Practices</w:t>
      </w:r>
      <w:r>
        <w:rPr>
          <w:rFonts w:asciiTheme="minorHAnsi" w:hAnsiTheme="minorHAnsi" w:cstheme="majorHAnsi"/>
          <w:lang w:val="en-US"/>
        </w:rPr>
        <w:t xml:space="preserve">: IAM, VPC, Security Groups, Encryption, VPNs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Amazon DynamoDB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