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over 11 years of experience in software deployment and automation. Proficient in implementing CI/CD pipelines using Jenkins, GitLab, and Terraform. Strong expertise in AWS, Docker, and infrastructure automation, ensuring high availability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deployment requirements and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infrastructure management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and 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increasing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production support, troubleshooting and resolving deployment issues to ensure application delivery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pipelines, enhancing security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 and created a comprehensive knowledge base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observability, enabling proactive system health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decision-making sessions to ensure scalable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automated reporting mechanisms for deployment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continuous delivery, and automation.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automation practices, enhancing team skill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and collaborated with various teams to optimize delivery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container-based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operations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existing applications, focusing on reliability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tools for enhanced observability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workshops to establish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CI/CD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development efforts by implementing features and maintaining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resolved system issues, ensuring high availability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to enhance operational efficiencies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code quality and deployment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smooth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new features within project timelines, with a focus on performance optimization and security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Bash, Python, Java, JavaScript, TypeScript, PHP,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 &amp; Platforms</w:t>
      </w:r>
      <w:r>
        <w:rPr>
          <w:rFonts w:asciiTheme="minorHAnsi" w:hAnsiTheme="minorHAnsi" w:cstheme="majorHAnsi"/>
          <w:lang w:val="en-US"/>
        </w:rPr>
        <w:t xml:space="preserve">: Jenkins, GitLab, Terraform, Docker, Kubernetes, AWS, Elastic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Spring Boot,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 Pipelines, Infrastructure as Code, Configuration Management, Monitoring,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