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11+ years in cloud architecture and automation. Expertise in AWS, Terraform, Docker, and CI/CD methodologies. Adept at enhancing security, performance, and reliability of cloud infrastructures.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cloud architecture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performance, security,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Provisioned and managed AWS services (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orchestrated container workloads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(EKS).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cloud infrastructure into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Enforced cloud security best practices like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encryption, and logging, ensuring compliance with regulatory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cloud environments, optimizing performance and costs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alerting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application requirements into secure, scalable AWS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decisions, ensuring high availability and disaster recovery through innovative cloud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 to maintain high standards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AWS best practices and infrastructure automation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 proactive troubleshooting approach, resolving complex issues related to AWS infrastructure and CI/CD.],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experience_second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AWS infrastructure solutions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compute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storage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ensuring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infrastructure management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cloud technologies and DevOps practices,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 to improve application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improving CI/CD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network configurations, enhancing VPN connectivity and load balancing strategies for AWS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cloud resource utilization, significantly reducing costs while maintaining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technical documentation for AWS services and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cloud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cost-effective solutions for clients'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Familiarized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application deployment in web environments,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the cloud, optimizing application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deployment documentation and runbooks for internal teams to ensure smooth transitions.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understand cloud infrastructure needs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DevOps practices within development teams, promoting automation and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efficient resource allocation.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optimization of existing cloud systems to improve reliability and service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effective execution of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to facilitate consistent deployment processes across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team collaborations to refine cloud resource utilization, aiding secure infrastructure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a performance increase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AWS CloudFormation, Docker, Kubernetes, CI/CD, GitHub Actions, EKS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Automation Tools</w:t>
      </w:r>
      <w:r>
        <w:rPr>
          <w:rFonts w:asciiTheme="minorHAnsi" w:hAnsiTheme="minorHAnsi" w:cstheme="majorHAnsi"/>
          <w:lang w:val="en-US"/>
        </w:rPr>
        <w:t xml:space="preserve">: EC2, S3, RDS, VPC, ALB, ELB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subnetting, routing, load balancing, firewall rules, VPN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IAM, encryption, network segmentation, compliance standards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lang w:val="en-US"/>
        </w:rPr>
        <w:t xml:space="preserve">: AWS CloudWatch, CloudTrail, alerting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