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DevOps Engineer with over 11 years of experience in AWS, Kubernetes, and DevSecOps practices. Proficient in automation, Infrastructure as Code (IaC), and enhancing platform security and efficiency using Terraform and Ansible. Skilled in scalable system architectures and compliance with federal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w:t>
      </w:r>
      <w:r>
        <w:rPr>
          <w:rFonts w:asciiTheme="minorHAnsi" w:hAnsiTheme="minorHAnsi" w:cstheme="majorHAnsi"/>
          <w:b/>
          <w:bCs/>
          <w:lang w:val="en-US"/>
        </w:rPr>
        <w:t xml:space="preserve">Cloud Native 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deploying containerized applications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creation of automated CI/CD pipelines improving operational efficiency with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and established DevSecOps practices ensuring security in application deployment and code quality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prioritize features, enhancing the product roadmap for the VA Lighthouse program.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solutions to ensure platform health,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and custom scripts.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Orchestrated end-to-end security compliance initiatives aligning with </w:t>
      </w:r>
      <w:r>
        <w:rPr>
          <w:rFonts w:asciiTheme="minorHAnsi" w:hAnsiTheme="minorHAnsi" w:cstheme="majorHAnsi"/>
          <w:b/>
          <w:bCs/>
          <w:lang w:val="en-US"/>
        </w:rPr>
        <w:t xml:space="preserve">FISMA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FedRAMP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Supervised design reviews and code quality assessments to improve development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testing protocols enhancing platform reliability using scripting languages like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the developer experience by enabling self-service capabilities for applications and API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full lifecycle software development focusing on </w:t>
      </w:r>
      <w:r>
        <w:rPr>
          <w:rFonts w:asciiTheme="minorHAnsi" w:hAnsiTheme="minorHAnsi" w:cstheme="majorHAnsi"/>
          <w:b/>
          <w:bCs/>
          <w:lang w:val="en-US"/>
        </w:rPr>
        <w:t xml:space="preserve">Infrastructure as Code (IaC)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and mentored junior engineers on best practices for system architecture and </w:t>
      </w:r>
      <w:r>
        <w:rPr>
          <w:rFonts w:asciiTheme="minorHAnsi" w:hAnsiTheme="minorHAnsi" w:cstheme="majorHAnsi"/>
          <w:b/>
          <w:bCs/>
          <w:lang w:val="en-US"/>
        </w:rPr>
        <w:t xml:space="preserve">DevSecOps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components of a scalable infrastructure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deployment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monitoring solutions to ensure system performance and reliability for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across multiple environments using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and </w:t>
      </w:r>
      <w:r>
        <w:rPr>
          <w:rFonts w:asciiTheme="minorHAnsi" w:eastAsia="Times New Roman" w:hAnsiTheme="minorHAnsi" w:cs="Times New Roman"/>
          <w:b/>
          <w:bCs/>
          <w:lang w:val="en-US"/>
        </w:rPr>
        <w:t xml:space="preserve">GitLab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security measures and ensure compliance with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infrastructure with </w:t>
      </w:r>
      <w:r>
        <w:rPr>
          <w:rFonts w:asciiTheme="minorHAnsi" w:eastAsia="Times New Roman" w:hAnsiTheme="minorHAnsi" w:cs="Times New Roman"/>
          <w:b/>
          <w:bCs/>
          <w:lang w:val="en-US"/>
        </w:rPr>
        <w:t xml:space="preserve">Infrastructure as Code (IaC)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using </w:t>
      </w:r>
      <w:r>
        <w:rPr>
          <w:rFonts w:asciiTheme="minorHAnsi" w:eastAsia="Times New Roman" w:hAnsiTheme="minorHAnsi" w:cs="Times New Roman"/>
          <w:b/>
          <w:bCs/>
          <w:lang w:val="en-US"/>
        </w:rPr>
        <w:t xml:space="preserve">Chef</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Puppet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configuration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contributing to scalable system designs aligned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significant reductions in deployment times by streamlining processes and implementing best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applications hosted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security and performance during implementation.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systems and automated workflows using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applications to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scalability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monitoring and health checks using custom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improving code deployment frequency and reducing rollback incidents.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99% uptime on critical services through diligent infrastructure management and monitoring.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Terraform, Ansible, DevSecOps, Containerization, CI/CD, FedRAMP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Networking</w:t>
      </w:r>
      <w:r>
        <w:rPr>
          <w:rFonts w:asciiTheme="minorHAnsi" w:hAnsiTheme="minorHAnsi" w:cstheme="majorHAnsi"/>
          <w:lang w:val="en-US"/>
        </w:rPr>
        <w:t xml:space="preserve">: Infrastructure as Code (IaC), Scripting, Monitoring, Cloud Native Design, Scalable Systems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Configuration Management</w:t>
      </w:r>
      <w:r>
        <w:rPr>
          <w:rFonts w:asciiTheme="minorHAnsi" w:hAnsiTheme="minorHAnsi" w:cstheme="majorHAnsi"/>
          <w:lang w:val="en-US"/>
        </w:rPr>
        <w:t xml:space="preserve">: Puppet, Chef, Automation, Implementation of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Information Security Compliance, FISMA, Data Encryption, Audit Readiness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Shell Scripting, Java,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Team &amp; Project Management</w:t>
      </w:r>
      <w:r>
        <w:rPr>
          <w:rFonts w:asciiTheme="minorHAnsi" w:hAnsiTheme="minorHAnsi" w:cstheme="majorHAnsi"/>
          <w:lang w:val="en-US"/>
        </w:rPr>
        <w:t xml:space="preserve">: Stakeholder Engagement, Mentoring, Communication Skills, Cross-team Collaboration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