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Dynamic DevOps Engineer with 11+ years of experience enhancing cloud infrastructures using AWS, GCP, Terraform, and Docker. Skilled in automating deployment processes, achieving compliance, and optimizing performance across scalable systems.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Designed and implemented </w:t>
      </w:r>
      <w:r>
        <w:rPr>
          <w:rFonts w:asciiTheme="minorHAnsi" w:hAnsiTheme="minorHAnsi" w:cstheme="majorHAnsi"/>
          <w:b/>
          <w:bCs/>
          <w:lang w:val="en-US"/>
        </w:rPr>
        <w:t xml:space="preserve">AWS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GCP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infrastructures, enhancing cloud reliability and scalability for healthcare applications.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Automated deployment processes using </w:t>
      </w:r>
      <w:r>
        <w:rPr>
          <w:rFonts w:asciiTheme="minorHAnsi" w:hAnsiTheme="minorHAnsi" w:cstheme="majorHAnsi"/>
          <w:b/>
          <w:bCs/>
          <w:lang w:val="en-US"/>
        </w:rPr>
        <w:t xml:space="preserve">Terraform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Docker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significantly reducing manual effort for dev teams.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Developed comprehensive monitoring solutions utilizing </w:t>
      </w:r>
      <w:r>
        <w:rPr>
          <w:rFonts w:asciiTheme="minorHAnsi" w:hAnsiTheme="minorHAnsi" w:cstheme="majorHAnsi"/>
          <w:b/>
          <w:bCs/>
          <w:lang w:val="en-US"/>
        </w:rPr>
        <w:t xml:space="preserve">Grafana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Prometheus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improving system visibility and uptime.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Led cross-functional teams to ensure compliance with </w:t>
      </w:r>
      <w:r>
        <w:rPr>
          <w:rFonts w:asciiTheme="minorHAnsi" w:hAnsiTheme="minorHAnsi" w:cstheme="majorHAnsi"/>
          <w:b/>
          <w:bCs/>
          <w:lang w:val="en-US"/>
        </w:rPr>
        <w:t xml:space="preserve">SOC 2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HIPAA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regulations through stringent security practices.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Utilized </w:t>
      </w:r>
      <w:r>
        <w:rPr>
          <w:rFonts w:asciiTheme="minorHAnsi" w:hAnsiTheme="minorHAnsi" w:cstheme="majorHAnsi"/>
          <w:b/>
          <w:bCs/>
          <w:lang w:val="en-US"/>
        </w:rPr>
        <w:t xml:space="preserve">GitHub Actions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CI/CD pipelines, optimizing deployment cycles and fostering continuous improvement in software delivery.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Maintained high availability of applications through strategic incident response planning and blameless post-mortems.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Implemented </w:t>
      </w:r>
      <w:r>
        <w:rPr>
          <w:rFonts w:asciiTheme="minorHAnsi" w:hAnsiTheme="minorHAnsi" w:cstheme="majorHAnsi"/>
          <w:b/>
          <w:bCs/>
          <w:lang w:val="en-US"/>
        </w:rPr>
        <w:t xml:space="preserve">Infrastructure as Code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principles, enhancing consistency and reproducibility of deployments across environments.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Improved observability across infrastructures by establishing alerting systems and dashboarding solutions.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Conducted architecture reviews to ensure systems meet scalability and performance standards across cloud platforms.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Collaborated with disparate teams to optimize developer experience and operational workflows, fostering a culture of cross-team collaboration.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Participated in on-call rotations, driving incident responses while ensuring system stability and performance.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Managed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container orchestration for application deployment, ensuring seamless integration and delivery processes.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developers on best practices for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services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Terraform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in building scalable applications.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CI/CD pipelines with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GitLab CI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improving software release cycle times and quality assurance.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the migration of legacy applications to cloud-based solutions, enhancing performance and scalability.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Designed and maintained monitoring systems with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Prometheus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Grafana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enabling proactive system performance management.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security teams to uphold compliance with regulatory frameworks like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SOC 2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HIPAA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Fostered a culture of code quality through regular code reviews and implementing testing strategies in deployment workflows.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Enhanced system performance monitoring tools, driving infrastructure reliability for key applications.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backend solutions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Bash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automation of deployment tasks, optimizing operational efficiency.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Assisted in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containerization of applications, supporting migration efforts and reducing deployment complexities.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backend processes for data migration tasks, ensuring zero-downtime and high availability.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Supported infrastructure improvements by maintaining configuration management systems across a multi-cloud environment.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Conducted performance analyses to identify bottlenecks, enhancing application responsiveness and user experience.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critical system integrations, achieving operational goals ahead of deadlines.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Python, Bash, Go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AWS, GCP, Terraform, Docker, Kubernetes, GitHub Actions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CI/CD &amp; Automation Tools</w:t>
      </w:r>
      <w:r>
        <w:rPr>
          <w:rFonts w:asciiTheme="minorHAnsi" w:hAnsiTheme="minorHAnsi" w:cstheme="majorHAnsi"/>
          <w:lang w:val="en-US"/>
        </w:rPr>
        <w:t xml:space="preserve">: GitOps, CI/CD, Prometheus, Grafana, Infrastructure as Code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Security &amp; Compliance</w:t>
      </w:r>
      <w:r>
        <w:rPr>
          <w:rFonts w:asciiTheme="minorHAnsi" w:hAnsiTheme="minorHAnsi" w:cstheme="majorHAnsi"/>
          <w:lang w:val="en-US"/>
        </w:rPr>
        <w:t xml:space="preserve">: HIPAA, SOC 2, Compliance Management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 &amp; Data Management</w:t>
      </w:r>
      <w:r>
        <w:rPr>
          <w:rFonts w:asciiTheme="minorHAnsi" w:hAnsiTheme="minorHAnsi" w:cstheme="majorHAnsi"/>
          <w:lang w:val="en-US"/>
        </w:rPr>
        <w:t xml:space="preserve">: Data Lakes, Databases, Cloud Migration, Continuous Delivery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Monitoring &amp; Observability</w:t>
      </w:r>
      <w:r>
        <w:rPr>
          <w:rFonts w:asciiTheme="minorHAnsi" w:hAnsiTheme="minorHAnsi" w:cstheme="majorHAnsi"/>
          <w:lang w:val="en-US"/>
        </w:rPr>
        <w:t xml:space="preserve">: System Performance Monitoring, Incident Response, Cloud Monitoring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