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11+ years of experience in AWS, Kubernetes, and CI/CD. Skilled in automating cloud infrastructure, optimizing deployment processes, and empowering teams with cutting-edge solutions to enhance operational efficiencies.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development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resource definitions.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infrastructure as code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multi-tier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cloud architecture and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service mesh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ISTIO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microservices communication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application deployments and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cloud architecture and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focused on scalability and maintainability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maintaining system observability standards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customers in AWS migrations, ensuring alignment with business objectives and technical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testing frameworks and monitoring tools for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development, implementing serverless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security practices, contributing to talent development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operational tasks through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improved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quality assurance teams to implement testing strategies within CI/CD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best practices for cost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20% reduction in expenses.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retrospectives, ensuring alignment with team strategies and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strategies for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infrastructure migration projects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improving deployment consistency and scaling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branching strategies for effective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tooling, enhancing team productivity through automation and increased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performance increase across legacy systems by optimizing deployment strategies and resource allocation.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Terraform, CloudFormation, EKS, Helm,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Bash,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GitLab, SonarQube, Prometheus, Grafana,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AWS Security Best Practices, FISMA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