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cloud infrastructure and MLOps. Proficient in AWS, Kubernetes, Terraform, Python, CI/CD, and machine learning operations. Demonstrated expertise in deploying scalable and secure systems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operate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supporting full ML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cost optimization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provisioning and configuration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versioning and tracking for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build governance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engineers to operationalize models and establish deploy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security compliance requirements and incident response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architecture discussions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and model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continual improvement initiatives to streamline operations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 and ensured system reliability and performance during product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cloud-native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provisioning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architecture reviews, improving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scheduled upgrades and patches to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identify bottlenecks in the deployment process and optimize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distributed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and performed routine upgrades to optimize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of machine learning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transition legacy systems to more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CI/CD pipeline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collaborative environment, delivering features on time and within project scopes.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Ruby,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Docker, Terraform,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ArgoCD, CircleCI,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Machine Learning</w:t>
      </w:r>
      <w:r>
        <w:rPr>
          <w:rFonts w:asciiTheme="minorHAnsi" w:hAnsiTheme="minorHAnsi" w:cstheme="majorHAnsi"/>
          <w:lang w:val="en-US"/>
        </w:rPr>
        <w:t xml:space="preserve">: SageMaker, TensorFlow, PyTorch, MLflow,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