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Frontend Engineer with over 11 years in software development specializing in React, TypeScript, and component libraries. Proven expertise in building production-ready interfaces while emphasizing accessibility and design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 scalable component library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AI interfaces, enhancing developer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component responsiveness, ensuring exceptional UI/UX following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create reusable components that prioritize accessibility.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Prototyped interaction patterns for AI-native applications to account for dynamic UI states using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for efficient component deployment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npm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code reviews, improving code quality and maintaining design consistency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component design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constant shipping of features, meeting tight deadlines without compromising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Crafted documentation on component usage and customization for internal and community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Tailwind 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components for styling, ensuring a cohesive design language.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user acceptance testing to gather feedback for iterative design improvements.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and maintained a robust design system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component-driven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in building UI components and adhering to design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UI requirements and translate them into implementable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user testing sessions, refining interface designs and improving user interaction.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responsiveness of UI components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practices, ensuring compatibility across devices.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state management in complex applications, enhancing app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functionality and improve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faster build times.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web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designs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 for cross-browser compatibility.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on feature specifications and UI updates, ensuring alignment with client expectations.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components compatible with legacy systems, improving team efficiency and reducing technical debt.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performance of existing applications through code refactoring and adherence to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projects on time, enhancing customer satisfaction with a 25% increase in positive feedback.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Tailwind CSS, Redux, Storybook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Tools</w:t>
      </w:r>
      <w:r>
        <w:rPr>
          <w:rFonts w:asciiTheme="minorHAnsi" w:hAnsiTheme="minorHAnsi" w:cstheme="majorHAnsi"/>
          <w:lang w:val="en-US"/>
        </w:rPr>
        <w:t xml:space="preserve">: Figma, Adobe XD, Sketch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Webpack, Jest, npm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Cypress, Unit Testing, Integration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