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server architecture, cloud computing, and resource management. Proficient in IaaS, PaaS, and ITIL best practices. Skilled in optimizing data center infrastructure for high performance and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optimize </w:t>
      </w:r>
      <w:r>
        <w:rPr>
          <w:rFonts w:asciiTheme="minorHAnsi" w:hAnsiTheme="minorHAnsi" w:cstheme="majorHAnsi"/>
          <w:b/>
          <w:bCs/>
          <w:lang w:val="en-US"/>
        </w:rPr>
        <w:t xml:space="preserve">compute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deployment and maintenance of </w:t>
      </w:r>
      <w:r>
        <w:rPr>
          <w:rFonts w:asciiTheme="minorHAnsi" w:hAnsiTheme="minorHAnsi" w:cstheme="majorHAnsi"/>
          <w:b/>
          <w:bCs/>
          <w:lang w:val="en-US"/>
        </w:rPr>
        <w:t xml:space="preserve">virtualization platforms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w:t>
      </w:r>
      <w:r>
        <w:rPr>
          <w:rFonts w:asciiTheme="minorHAnsi" w:hAnsiTheme="minorHAnsi" w:cstheme="majorHAnsi"/>
          <w:b/>
          <w:bCs/>
          <w:lang w:val="en-US"/>
        </w:rPr>
        <w:t xml:space="preserve">patch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to maintain system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stakeholders to improve </w:t>
      </w:r>
      <w:r>
        <w:rPr>
          <w:rFonts w:asciiTheme="minorHAnsi" w:hAnsiTheme="minorHAnsi" w:cstheme="majorHAnsi"/>
          <w:b/>
          <w:bCs/>
          <w:lang w:val="en-US"/>
        </w:rPr>
        <w:t xml:space="preserve">infrastructure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resolve complex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monitoring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like </w:t>
      </w:r>
      <w:r>
        <w:rPr>
          <w:rFonts w:asciiTheme="minorHAnsi" w:hAnsiTheme="minorHAnsi" w:cstheme="majorHAnsi"/>
          <w:b/>
          <w:bCs/>
          <w:lang w:val="en-US"/>
        </w:rPr>
        <w:t xml:space="preserve">Nagios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proactive infrastructure health checks.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w:t>
      </w:r>
      <w:r>
        <w:rPr>
          <w:rFonts w:asciiTheme="minorHAnsi" w:hAnsiTheme="minorHAnsi" w:cstheme="majorHAnsi"/>
          <w:b/>
          <w:bCs/>
          <w:lang w:val="en-US"/>
        </w:rPr>
        <w:t xml:space="preserve">technical troubleshooting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diagnose server issues, reducing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vendor management and ensure SLA adherence from </w:t>
      </w:r>
      <w:r>
        <w:rPr>
          <w:rFonts w:asciiTheme="minorHAnsi" w:hAnsiTheme="minorHAnsi" w:cstheme="majorHAnsi"/>
          <w:b/>
          <w:bCs/>
          <w:lang w:val="en-US"/>
        </w:rPr>
        <w:t xml:space="preserve">IaaS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providers.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infrastructure projects, driving </w:t>
      </w:r>
      <w:r>
        <w:rPr>
          <w:rFonts w:asciiTheme="minorHAnsi" w:hAnsiTheme="minorHAnsi" w:cstheme="majorHAnsi"/>
          <w:b/>
          <w:bCs/>
          <w:lang w:val="en-US"/>
        </w:rPr>
        <w:t xml:space="preserve">technical excellence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accurate documentation of changes, configurations, and compliance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security compliance initiatives by following best practices across infrastructure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troubleshooting and optimization techniques.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server and storage installations, ensuring optimal configuration and performance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for </w:t>
      </w:r>
      <w:r>
        <w:rPr>
          <w:rFonts w:asciiTheme="minorHAnsi" w:eastAsia="Times New Roman" w:hAnsiTheme="minorHAnsi" w:cs="Times New Roman"/>
          <w:b/>
          <w:bCs/>
          <w:lang w:val="en-US"/>
        </w:rPr>
        <w:t xml:space="preserve">ITIL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incident, problem, and change management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infrastructure-related projects, facilitating smooth deployments and upgrades.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datacenter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for improving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hands-on support and guidance during escalations to ensure reliable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monitoring tools, including </w:t>
      </w:r>
      <w:r>
        <w:rPr>
          <w:rFonts w:asciiTheme="minorHAnsi" w:eastAsia="Times New Roman" w:hAnsiTheme="minorHAnsi" w:cs="Times New Roman"/>
          <w:b/>
          <w:bCs/>
          <w:lang w:val="en-US"/>
        </w:rPr>
        <w:t xml:space="preserve">SolarWinds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PRTG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health checks.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Networking and Security teams for integrated solution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workflows and processes to enhance operational effectiveness and infrastructure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server maintenance and configuration, including </w:t>
      </w:r>
      <w:r>
        <w:rPr>
          <w:rFonts w:asciiTheme="minorHAnsi" w:eastAsia="Times New Roman" w:hAnsiTheme="minorHAnsi" w:cs="Times New Roman"/>
          <w:b/>
          <w:bCs/>
          <w:lang w:val="en-US"/>
        </w:rPr>
        <w:t xml:space="preserve">backup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storage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tools like </w:t>
      </w:r>
      <w:r>
        <w:rPr>
          <w:rFonts w:asciiTheme="minorHAnsi" w:eastAsia="Times New Roman" w:hAnsiTheme="minorHAnsi" w:cs="Times New Roman"/>
          <w:b/>
          <w:bCs/>
          <w:lang w:val="en-US"/>
        </w:rPr>
        <w:t xml:space="preserve">Nagios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infrastructure health.</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efforts, minimizing downtime through effective problem resolution.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configurations and changes for tracking compliance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infrastructure migrations, enhancing efficiency and resource utilization.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objectives by successfully completing tasks within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Server Management</w:t>
      </w:r>
      <w:r>
        <w:rPr>
          <w:rFonts w:asciiTheme="minorHAnsi" w:hAnsiTheme="minorHAnsi" w:cstheme="majorHAnsi"/>
          <w:lang w:val="en-US"/>
        </w:rPr>
        <w:t xml:space="preserve">: Server Administration, Virtualization, Storage Solutions, Backup Solutions, Monitoring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Technologies</w:t>
      </w:r>
      <w:r>
        <w:rPr>
          <w:rFonts w:asciiTheme="minorHAnsi" w:hAnsiTheme="minorHAnsi" w:cstheme="majorHAnsi"/>
          <w:lang w:val="en-US"/>
        </w:rPr>
        <w:t xml:space="preserve">: AWS, IaaS, PaaS, Cloud Security, Infrastructure as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&amp; Automation</w:t>
      </w:r>
      <w:r>
        <w:rPr>
          <w:rFonts w:asciiTheme="minorHAnsi" w:hAnsiTheme="minorHAnsi" w:cstheme="majorHAnsi"/>
          <w:lang w:val="en-US"/>
        </w:rPr>
        <w:t xml:space="preserve">: Python, Bash, PowerShell, Automation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Compliance</w:t>
      </w:r>
      <w:r>
        <w:rPr>
          <w:rFonts w:asciiTheme="minorHAnsi" w:hAnsiTheme="minorHAnsi" w:cstheme="majorHAnsi"/>
          <w:lang w:val="en-US"/>
        </w:rPr>
        <w:t xml:space="preserve">: ITIL, Documentation Practices, Compliance Standards, Security Best Practices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Communication</w:t>
      </w:r>
      <w:r>
        <w:rPr>
          <w:rFonts w:asciiTheme="minorHAnsi" w:hAnsiTheme="minorHAnsi" w:cstheme="majorHAnsi"/>
          <w:lang w:val="en-US"/>
        </w:rPr>
        <w:t xml:space="preserve">: Cross-Functional Collaboration, Stakeholder Engagement, Vendor Management, Team Communication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