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11 years in data engineering, proficient in Databricks, Apache Spark, Python, and SQL. Proven record in designing scalable data solutions, optimizing performance, and implementing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scalable data platforms on </w:t>
      </w:r>
      <w:r>
        <w:rPr>
          <w:rFonts w:asciiTheme="minorHAnsi" w:hAnsiTheme="minorHAnsi" w:cstheme="majorHAnsi"/>
          <w:b/>
          <w:bCs/>
          <w:lang w:val="en-US"/>
        </w:rPr>
        <w:t xml:space="preserve">Databricks 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hands-on development of ETL workflows using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data pipeline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for advanced analytics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and </w:t>
      </w:r>
      <w:r>
        <w:rPr>
          <w:rFonts w:asciiTheme="minorHAnsi" w:hAnsiTheme="minorHAnsi" w:cstheme="majorHAnsi"/>
          <w:b/>
          <w:bCs/>
          <w:lang w:val="en-US"/>
        </w:rPr>
        <w:t xml:space="preserve">Delta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tables to ensure maximum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in data architecture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data engineering and </w:t>
      </w:r>
      <w:r>
        <w:rPr>
          <w:rFonts w:asciiTheme="minorHAnsi" w:hAnsiTheme="minorHAnsi" w:cstheme="majorHAnsi"/>
          <w:b/>
          <w:bCs/>
          <w:lang w:val="en-US"/>
        </w:rPr>
        <w:t xml:space="preserve">DataOps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monitoring tools for data pipeline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data models to facilitate analytics and reporting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architecture of AI-driven applications utilizing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data governance initiatives to ensure quality and compliance across data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ETL processes in </w:t>
      </w:r>
      <w:r>
        <w:rPr>
          <w:rFonts w:asciiTheme="minorHAnsi" w:eastAsia="Times New Roman" w:hAnsiTheme="minorHAnsi" w:cs="Times New Roman"/>
          <w:b/>
          <w:bCs/>
          <w:lang w:val="en-US"/>
        </w:rPr>
        <w:t xml:space="preserve">cloud environments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programming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BI teams to implement data-driven solutions for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ETL processes ensuring data integrity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complex data workflows to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stakeholders to define requirements for data engineering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management of data quality assurance processes in product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exploratory data analysis leveraging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ingestion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processing large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ETL systems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cloud-based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analytics efforts by developing queries to extract insights from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data processing time through optimizations in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PySpark,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CI/CD, Git,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Databricks, Azure Data Factory,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w:t>
      </w:r>
      <w:r>
        <w:rPr>
          <w:rFonts w:asciiTheme="minorHAnsi" w:hAnsiTheme="minorHAnsi" w:cstheme="majorHAnsi"/>
          <w:lang w:val="en-US"/>
        </w:rPr>
        <w:t xml:space="preserve">: ETL, ELT, Medallion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Kafka, Data Warehousing, DataOps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