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over 11 years of experience in data analysis, machine learning, and statistical modeling. Proficient in Python, SQL, Tableau, and cloud computing. Passionate about leveraging data insights to enhance educational outcomes and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statistical and machine learning models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student outcome predictions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interactive dashboards in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providing actionable insights to stakeholders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define analytical questions, delivering solutions that drive strategic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validation protocols ensuring accuracy and reliability of data pipelines,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exploratory analyses, utilizing large datasets to surface trends and anomalies in student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the data engineering team to optimize ETL processes for analytical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on model development and analytical best practices, fostering a collaborative learning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model methodologies to enhance clarity and reproducibility, contributing to the team's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opportunities for continuous improvement in data quality, significantly reducing data-related discrepancies.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refine existing predictive models, improving forecasting accuracy by integrating diverse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grant applications by providing data-driven insights on program effectiveness, strengthening the case for funding.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projects focused on data analytics and ML model development, achieving a 30% rise in program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refined dashboards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translating complex data into accessible visualizations for non-technical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a team of analysts on data analysis techniques, fostering professional growth and skill enhancement.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comprehensive impact evaluations of training programs, collaborating with program teams on data needs assessment.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predictive models using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forecast student engagement trends, informing program adjustments.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meetings to align data initiatives with organizational goals and student success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data-quality improvements that enhanced the reliability of analytical outputs.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reporting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manual workload by 50%.</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data analyst, performing statistical analysis with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educational assessments.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pipelines for student data processing, enhancing data handling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of data systems, conducting data clean-up and validation tasks to ensure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educational staff to identify data collection needs and translating them into analytical objectives.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A/B testing analyses to evaluate program impacts, leveraging insights for continuous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analytical documentation practices to support knowledge transfer within the team.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ML</w:t>
      </w:r>
      <w:r>
        <w:rPr>
          <w:rFonts w:asciiTheme="minorHAnsi" w:hAnsiTheme="minorHAnsi" w:cstheme="majorHAnsi"/>
          <w:lang w:val="en-US"/>
        </w:rPr>
        <w:t xml:space="preserve">: Machine Learning, Statistical Analysis, Exploratory Data Analysis, Data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Tableau, Streamlit, TensorFlow, PyTorch,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Pipelines, ETL,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Docker,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