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Scientist with 11+ years of experience in analytics, machine learning, and data engineering. Proficient in Python, R, SQL, Hadoop, and TensorFlow. Experienced in leading technical projects and implementing data-driven strategies.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architecture of data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machine learning models in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predictive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project goals with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quality and adherence to best practices in data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on coding best practices and machine learning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in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model deployment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validation and transformation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performance metrics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improvements in model performance via hyperparameter tuning and feature selection.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robust data security protocols to protect sensitive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present insights and technical recommendations.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advanced analytics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business intelligence.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data analysis and implementation of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ETL processes and reduced processing time by 30%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to design data models and ensure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machine learning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insight generation.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findings to stakeholders, showcasing actionable recommendations derived from data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project documentation under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data pipelines for processing large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machine learning model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cleaning and preprocessing tasks to ensure data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create predictive models for revenue forecasting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improved performance in data retrieval and reporting.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lang w:val="en-US"/>
        </w:rPr>
        <w:t xml:space="preserve">: Pandas, NumPy, Hadoop, Spark, Dask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lang w:val="en-US"/>
        </w:rPr>
        <w:t xml:space="preserve">: TensorFlow, Keras, Scikit-learn, PyTorch, XGBoost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PostgreSQL, MongoDB, Oracle, MySQL,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Travis CI,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