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solutions using PostgreSQL, AWS, Python, and Docker. Skilled in leveraging cutting-edge DevOps practices to enhance data access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data storage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access for scientific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standardization of DevOps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CI/CD pipelines for automated deployment of data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geospatial, genomic data,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Survey123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validation pipelines to ensure data integrity and version control during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scientists and operational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power internal applications and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lightweight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internal dashboards and external applications like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recommendations to support data-driven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indexing and partitioning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data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modern DevOps frameworks and data infrastructure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and compliance protocols for data accessibility and management in accordance with organizational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data models to accommodate the growing genomic and geospatial datasets.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real-time analytics,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relational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data model design for applications, ensuring optimal structures for queries and report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sources into a central repository,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processing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techniques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leading to improved response times in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create dashboard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sprints focused on data infrastructure improvements and bug fixes.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efficiency of recurring data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early-stage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integrating external data streams.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for data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small-scale applications, focusing on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for client-facing applications with a focus on data visualization and reporting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Lambda,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SQLite, ETL,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lang w:val="en-US"/>
        </w:rPr>
        <w:t xml:space="preserve">: Parquet, Avro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Connectivity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Survey123, ArcGIS,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