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building robust data pipelines using Azure Data Factory, Snowflake, and SQL. Expertise in ETL/ELT processes, data modeling, and performance optimization. Proven ability to collaborate with cross-functional teams to deliver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data ingestion into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transforming and analyzing data, ensuring scalable and efficient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analysts to construct data models and define schemas supporting diverse data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the health and performance of data pipelines and processes, troubleshooting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defining best practices for data management, including naming conventions and retention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TSQL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to enhance overall data processing speeds and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data requirements, document processes, and deliver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sessions for upcoming data pipeline initiatives, leading to improved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data transformation tools and pipeline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USI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cybersecurity policies, ensuring data security and access standards were strictly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strategic improvements in data security measures, reinforcing system integrity against unauthorized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analytics purposes, enhancing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architecture and pipeline development, fostering a collaborative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meet complex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data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transition with optimized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efficient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fine-tuned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reporting, reducing execution times by over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stakeholders by delivering data-driven solutions aligned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implementation of CI/CD practices for data pipeline deployments, improving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designing and implementing data models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extraction scripts and engineered data flows within SQL databases, ensuring data quality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supporting migration efforts towards modern data warehouses.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ensuring the alignment of data architecture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packages for better performance, reducing processing time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procedures for incoming data streams, ensuring high standards of data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Azure Data Factory,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SSIS, Data Pipeline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