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building and maintaining powerful ETL pipelines and cloud data architectures. Proficient in Python, PySpark, and AWS, with extensive expertise in Azure and GCP services for data-processing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data architecture strategies utilizing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(IaC) practices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quality initiatives, establishing monitoring and alerts for pipeline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data processing solutions with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on continuous delivery and deployment practices for data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models for cloud-based data warehouses, achieving improved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enhanced data transformation processes ensuring high data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on best practices for data pipeline maintenance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coordinated code reviews with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with cloud-native design principles and scalability.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engineering principles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lake architectures utilizing </w:t>
      </w:r>
      <w:r>
        <w:rPr>
          <w:rFonts w:asciiTheme="minorHAnsi" w:eastAsia="Times New Roman" w:hAnsiTheme="minorHAnsi" w:cs="Times New Roman"/>
          <w:b/>
          <w:bCs/>
          <w:lang w:val="en-US"/>
        </w:rPr>
        <w:t xml:space="preserve">Azure Blob Storage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 of data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validation and testing to ensure data integrity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optimize data models in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architectural decision-making process for cloud-native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of distributed systems to ensure optimal data flow and processing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as an individual contributor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product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pipelines and ensured system reliability through troubleshooting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on-prem to cloud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transformation tasks, writing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data extraction.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upgrades and integrations of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legacy data processing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successful project deliveries that improved operational efficiencies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AWS Glue, Azure Data Factory, AWS Lambda,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Modeling</w:t>
      </w:r>
      <w:r>
        <w:rPr>
          <w:rFonts w:asciiTheme="minorHAnsi" w:hAnsiTheme="minorHAnsi" w:cstheme="majorHAnsi"/>
          <w:lang w:val="en-US"/>
        </w:rPr>
        <w:t xml:space="preserve">: ETL, Data Lakes, Data Warehouses, Redshift, BigQuery, Synapse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Distributed Systems</w:t>
      </w:r>
      <w:r>
        <w:rPr>
          <w:rFonts w:asciiTheme="minorHAnsi" w:hAnsiTheme="minorHAnsi" w:cstheme="majorHAnsi"/>
          <w:lang w:val="en-US"/>
        </w:rPr>
        <w:t xml:space="preserve">: Spark, Cloud Native Design, Event-Driven Architectures, Real-Time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&amp; Monitoring</w:t>
      </w:r>
      <w:r>
        <w:rPr>
          <w:rFonts w:asciiTheme="minorHAnsi" w:hAnsiTheme="minorHAnsi" w:cstheme="majorHAnsi"/>
          <w:lang w:val="en-US"/>
        </w:rPr>
        <w:t xml:space="preserve">: Data Quality, Monitoring, Alerting,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Git, Docker, Apache Kafka, Amazon SNS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