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building robust data ecosystems utilizing SQL, Python, Airflow, and AWS. Proven track record in optimizing performance and ensuring data quality across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Trino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ingestion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monitoring, validation, and alerting for overall data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Analytics and Engineering to define data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data pipelines, and storage reducing processing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data architectures and maintained clear documentation for all data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cloud, ensuring performance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data engineering and pipeline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implemented new tools to improve data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repetitive ETL processes, enhancing data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data flow between different systems and operational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cross-team projects, aligning goals between analytics and engineering.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SQL for data transformation.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data modeling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building an OLAP database, improving analytic workloads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queries and stored procedures, decreasing run time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event-based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process streaming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data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and improved platform reliability through effective troubleshooting.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solutions supporting various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operational reporting tools ensuring data accuracy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migrating legacy databases to modern OLAP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validation frameworks to ensure accuracy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enhance overall data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reports and data dashboards for stakeholders, improving decision-making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Airflow, Trino, Spark,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OLAP Databases,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Data Quality Testing, ETL Processes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