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 in designing scalable data systems and implementing robust ETL solutions. Proficient in SQL, Python, and data warehousing technologies to enhance analytical capabilities and support strategic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campaign services and enhance analysis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data warehousing solutions, optimizing storage and retrieval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Amazon 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ETL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accurate and timely data availability for strategic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metrics and technical workflows to monitor data quality and integrity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ascertain data requirements for analysis and reporting, aligning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Advised stakeholders on innovative data strategies and engineering solutions to enhance campaign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defect analysis and troubleshooting processes to ensure operational continuity and rapid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training materials to promote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external partners to integrate advanced technical solutions to improve data handling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regular design reviews to ensure adherence to standards and delivery timelines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data engineering standards and practices, promoting a culture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integration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projects, resulting in improved data quality and access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components for a comprehensive data warehouse solution, enhancing reporting capabilities for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data engineering best practices, fostering their technical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extensively for data analysis and optimization within data pipelines, driving accurate reporting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ensure data readiness for machine learning models, improving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key performance indicators for campaign monitoring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data management standards, enhancing security and integrity across data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 for project management, contributing to sprint planning and review.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and implemented features for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data integrity and continuity during transitions between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troubleshooting protocols for application issues, improving operational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testing and validation procedures to uphold high data quality standards across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document workflows and technical specifications, enhancing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30% increase in processing efficiency by optimizing queries and implementing batch processing strategies.---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Warehousing, ETL Frameworks, Data Lakes, Data Pipeline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 Spark, dbt, Amazon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Analytical Tools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Project Management</w:t>
      </w:r>
      <w:r>
        <w:rPr>
          <w:rFonts w:asciiTheme="minorHAnsi" w:hAnsiTheme="minorHAnsi" w:cstheme="majorHAnsi"/>
          <w:lang w:val="en-US"/>
        </w:rPr>
        <w:t xml:space="preserve">: Agile, Scrum,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>
        <w:rPr>
          <w:rFonts w:asciiTheme="minorHAnsi" w:hAnsiTheme="minorHAnsi" w:cstheme="majorHAnsi"/>
          <w:lang w:val="en-US"/>
        </w:rPr>
        <w:t xml:space="preserve">: Data Integrity, Performance Metrics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