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Engineer with 11+ years of experience in designing ETL pipelines using Python, Apache Airflow, and Snowflake. Proven expertise in building data products to enhance decision-making in the wealth management sector. Strong collaborator with a focus on data quality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 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ETL microservices and automated data pipelines to streamline data ingestion.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orchestration,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from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flat files, and public APIs, ensuring reliable data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teams to deliver well-structured datasets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pipeline performance for scalability and monitored data quality and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DevOps practices, including testing and logging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data flows to enhance operational clarity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ETL processes and microservice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improve data integration efforts within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quarterly travel to the San Diego office for strategic planning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architecture reviews to assess and enhance pipeline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ETL processes, optimizing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define data requirements and deliver actionable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pipeline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pipelines and integrated various data sources, including flat files and REST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quality checks to ensure reliability in production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DevOps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developed ETL processes and workflows which improved team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performance monitoring processes using logging frameworks to assess pipeline health.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ingestion and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implement new features while maintaining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reporting tools to a centralized data warehouse, improving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data extraction from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during data transactions to safeguard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data processing time through optimized ETL scripts.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Snowflake,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Analytics</w:t>
      </w:r>
      <w:r>
        <w:rPr>
          <w:rFonts w:asciiTheme="minorHAnsi" w:hAnsiTheme="minorHAnsi" w:cstheme="majorHAnsi"/>
          <w:lang w:val="en-US"/>
        </w:rPr>
        <w:t xml:space="preserve">: Data Modeling, ETL, Logging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