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building scalable ETL pipelines and data models. Proficient in Azure Data Stack, Databricks, SQL, and Python. Experienced in streamlining data processes and complying with global data governance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high-performance ETL pipelines using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integrations across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relational databases, and streaming data sources to enhance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enrichment and cleansing protocols to provision 'analytics-ready' datasets for teams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cloud infrastructure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leveraging containerization and distributed computing to process large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Machine Learning initiatives by collaborating with Data Science teams to integrate predictive models into data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automated CI/CD processes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of data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global privacy regulations through rigorous data governance and lineage tracking. Developed documentation for systems and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and design workshops, fostering collaboration between engineering teams and business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data modeling and indexing within </w:t>
      </w:r>
      <w:r>
        <w:rPr>
          <w:rFonts w:asciiTheme="minorHAnsi" w:hAnsiTheme="minorHAnsi" w:cstheme="majorHAnsi"/>
          <w:b/>
          <w:bCs/>
          <w:lang w:val="en-US"/>
        </w:rPr>
        <w:t xml:space="preserve">Azure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query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observability and monitoring processes for data pipelines, ensuring timely insights into data health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enhancing team skills in </w:t>
      </w:r>
      <w:r>
        <w:rPr>
          <w:rFonts w:asciiTheme="minorHAnsi" w:hAnsiTheme="minorHAnsi" w:cstheme="majorHAnsi"/>
          <w:b/>
          <w:bCs/>
          <w:lang w:val="en-US"/>
        </w:rPr>
        <w:t xml:space="preserve">Azure Data 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and data engineering principles.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complex ETL pipelines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business intelligence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data integration and transformation best practices using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translate business requirements into technical solutions involving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ingestion processes between internal systems and </w:t>
      </w:r>
      <w:r>
        <w:rPr>
          <w:rFonts w:asciiTheme="minorHAnsi" w:eastAsia="Times New Roman" w:hAnsiTheme="minorHAnsi" w:cs="Times New Roman"/>
          <w:b/>
          <w:bCs/>
          <w:lang w:val="en-US"/>
        </w:rPr>
        <w:t xml:space="preserve">third-party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 synchronization.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design scalable data models that improved data accessibility and reporting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data pipelines for real-time analytics applications, leveraging </w:t>
      </w:r>
      <w:r>
        <w:rPr>
          <w:rFonts w:asciiTheme="minorHAnsi" w:eastAsia="Times New Roman" w:hAnsiTheme="minorHAnsi" w:cs="Times New Roman"/>
          <w:b/>
          <w:bCs/>
          <w:lang w:val="en-US"/>
        </w:rPr>
        <w:t xml:space="preserve">streaming technologies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data workflows and integration logic to ensure clarity and maintainability for ongoing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performance of existing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through optimization techniques, resulting in improved dashboard load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ETL processes to migrate data into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ensuring data integrity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reporting solutions, improving data visualization strategies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team knowledge sharing regarding data engineering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administration tasks in </w:t>
      </w:r>
      <w:r>
        <w:rPr>
          <w:rFonts w:asciiTheme="minorHAnsi" w:eastAsia="Times New Roman" w:hAnsiTheme="minorHAnsi" w:cs="Times New Roman"/>
          <w:b/>
          <w:bCs/>
          <w:lang w:val="en-US"/>
        </w:rPr>
        <w:t xml:space="preserve">Azure 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data troubleshooting efforts, resolving data discrepancies and ensuring consistency across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Helped improve team workflow by adopting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collaborative development.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JavaScript, R, VBA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Databricks, Azure SQL, Azure Data Factory, CosmosDB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Big Data Frameworks</w:t>
      </w:r>
      <w:r>
        <w:rPr>
          <w:rFonts w:asciiTheme="minorHAnsi" w:hAnsiTheme="minorHAnsi" w:cstheme="majorHAnsi"/>
          <w:lang w:val="en-US"/>
        </w:rPr>
        <w:t xml:space="preserve">: Apache Spark, Hadoop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Power BI, Tableau, Sisense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Architectural Patterns</w:t>
      </w:r>
      <w:r>
        <w:rPr>
          <w:rFonts w:asciiTheme="minorHAnsi" w:hAnsiTheme="minorHAnsi" w:cstheme="majorHAnsi"/>
          <w:lang w:val="en-US"/>
        </w:rPr>
        <w:t xml:space="preserve">: ETL, Data Warehousing, Microservices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