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designing high-performance data architectures and pipelines. Proficient in SQL, Python, and distributed frameworks like Spark and Flink. Strong expertise in ETL processes and cloud-native platforms such as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 pipelines for structured and unstructured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data infrastructure, ensuring scalability and security for high-volume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ingestion from multiple sources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deployment, optimizing real-time analysis through robust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quality frameworks and governance policies to ensure data lineage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of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enable continuous learning and model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cloud-native data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provisioning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data technologies to enhance performance, ensuring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embedding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data processing efficiencies, utilizing distributed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engineers, fostering professional development and promoting best practices in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ETL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availability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machine learning initiatives by partnering with data science teams, optimizing datasets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warehouse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 and improved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the reliability and quality of data pipelines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pipeline construction and data modeling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develop scalable solutions for core data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data systems to modern cloud architectures, improving system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data infrastructure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 teams to enhance existing systems and provide technical support for database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quality checks to support organizational goals in reliable data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data processes and algorithms to facilitate system understanding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high-quality code on time, enhancing efficiency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Flink, Beam,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BigQuery, Redshift, Databricks, FAISS,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AI Tools</w:t>
      </w:r>
      <w:r>
        <w:rPr>
          <w:rFonts w:asciiTheme="minorHAnsi" w:hAnsiTheme="minorHAnsi" w:cstheme="majorHAnsi"/>
          <w:lang w:val="en-US"/>
        </w:rPr>
        <w:t xml:space="preserve">: TensorFlow, PyTorch, mlflow,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&amp; Storage</w:t>
      </w:r>
      <w:r>
        <w:rPr>
          <w:rFonts w:asciiTheme="minorHAnsi" w:hAnsiTheme="minorHAnsi" w:cstheme="majorHAnsi"/>
          <w:lang w:val="en-US"/>
        </w:rPr>
        <w:t xml:space="preserve">: Apache Kafka, Delta Lake, Parquet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