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SQL, Python, Spark, and data integration for large datasets. Proven track record in technical solutions and cross-functional collaboration to achieve business objectives.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large datasets exceeding 200,000 rows.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quality assurance testing on data integration solutions to ensure they meet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better performance, enhancing data retrieval speed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data processing solutions using big data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best practices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to streamline deployment of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data integration processes and technical specifications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 including sprint planning and daily stand-ups to foster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data visualization projects leveraging libraries such as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 to enhance data accessibility and usability across departments.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for extracting and loading data into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systems to ensure high availability and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and created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guide business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data integration best practices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analytics capabilities by collaborating with data scientists on hypothesis-driven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training sessions on best practices for data management and integration for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data quality and integrity, implementing solutions to resolve data inconsistencies and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focused on enhancing the team’s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data processing applications focusing on data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implementing features and maintaining legacy database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data workflows through scripting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data pipelines to facilitate data integrity and accessibility for business units.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debugging of database applications, ensuring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data processing time through targeted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Big Data, Relational Databases,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ETL Tools, Jupyter Notebooks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