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Project Engineer with over 11 years in engineering and project management across advanced technology environments. Proficient in AutoCAD, project scheduling, and OSHA compliance, ensuring high-quality deliverables for fiber optic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coordinate engineering projects for fiber optic installations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MS Office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compliance with codes and QA/QC policies while managing </w:t>
      </w:r>
      <w:r>
        <w:rPr>
          <w:rFonts w:asciiTheme="minorHAnsi" w:hAnsiTheme="minorHAnsi" w:cstheme="majorHAnsi"/>
          <w:b/>
          <w:bCs/>
          <w:lang w:val="en-US"/>
        </w:rPr>
        <w:t xml:space="preserve">schedule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resources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daily to gather requirements and ensure team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quality control assessments on schedules, budgets, and personnel performance, ensuring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Assign responsibilities to team members and mentor junior engineers on project responsibilities.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and guidance throughout the project life cycle while facilitating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engineering deliverables for compliance and quality; implement corrective actions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project planning activities to drive efficiency and deliver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project management software for real-time status reporting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safety protocols in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OSHA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fieldwork and site visits.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by analyzing project outcomes and identifying areas for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engineering project lifecycle from conception to completion, contributing to quality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analyzed engineering deliverables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and assisted in technical design reviews,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align deliverables with client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monitoring processes to enhance reporting accuracy and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safety practices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site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project workflow efficiency by developing and maintaining project schedules and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teams in project executions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project planning activities and assisted in coordinating schedules for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tasks to ensure compliance with engineering standards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provided regular progress updates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engineering teams and management for effective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new engineers, contributing to team development by sharing knowledge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Java, SQL,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AutoCAD, Microsoft Office, OSHA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Project Management Software, Quality Assurance Tools, Collaboration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OSHA 10, OSHA 30, CPR, First Aid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Schedule Management, Decision Making, Mentoring, Organizational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Technical Support, Quality Control, Project Reporting,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