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Cyber Security Consultant with over 11 years of experience. Proficient in cyber security, account management, and client solutions. Expertise with security frameworks, threat analysis, and strategic development. Fluent in Portuguese and Spanish, adaptable in fast-paced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client engagements to identify and resolve cybersecurity challenges using </w:t>
      </w:r>
      <w:r>
        <w:rPr>
          <w:rFonts w:asciiTheme="minorHAnsi" w:hAnsiTheme="minorHAnsi" w:cstheme="majorHAnsi"/>
          <w:b/>
          <w:bCs/>
          <w:lang w:val="en-US"/>
        </w:rPr>
        <w:t xml:space="preserve">Splunk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Wireshark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implement cybersecurity strategies and frameworks for key clients, leveraging </w:t>
      </w:r>
      <w:r>
        <w:rPr>
          <w:rFonts w:asciiTheme="minorHAnsi" w:hAnsiTheme="minorHAnsi" w:cstheme="majorHAnsi"/>
          <w:b/>
          <w:bCs/>
          <w:lang w:val="en-US"/>
        </w:rPr>
        <w:t xml:space="preserve">Nessus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vulnerability assessments.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the sales team to onboard clients with tailored security solutions, ensuring alignment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guidelines.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training sessions on cybersecurity best practices for clients using </w:t>
      </w:r>
      <w:r>
        <w:rPr>
          <w:rFonts w:asciiTheme="minorHAnsi" w:hAnsiTheme="minorHAnsi" w:cstheme="majorHAnsi"/>
          <w:b/>
          <w:bCs/>
          <w:lang w:val="en-US"/>
        </w:rPr>
        <w:t xml:space="preserve">Fortinet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and report on security metrics for client accounts to inform decision-making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enhance product security based on real-time customer feedback.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long-term relationships with clients to foster trust and promote service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existing security processes, recommending improvements and implementing new strategies with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project timelines and deliverables, maintaining transparency with stakeholders throughout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team meetings aimed at knowledge sharing and continuous improvement within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analyze cybersecurity trends and address potential risks for key accounts.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key client accounts, delivering tailored cybersecurity solutions using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strengthen security posture.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consultants on cybersecurity best practices and technical troubleshooting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security measures for web applications, ensuring compliance with industry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security audits and implemented penetration testing strategies with </w:t>
      </w:r>
      <w:r>
        <w:rPr>
          <w:rFonts w:asciiTheme="minorHAnsi" w:eastAsia="Times New Roman" w:hAnsiTheme="minorHAnsi" w:cs="Times New Roman"/>
          <w:b/>
          <w:bCs/>
          <w:lang w:val="en-US"/>
        </w:rPr>
        <w:t xml:space="preserve">Burp Suite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Nessus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identify vulnerabilities.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plans for risk assessment for new projects, focusing on security mechanisms and infrastructure.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Crafted detailed reports on client security status and improvement recommendations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Liaised between clients and internal teams to streamline project objectives and ensure alignment with security expectations.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client training programs on </w:t>
      </w:r>
      <w:r>
        <w:rPr>
          <w:rFonts w:asciiTheme="minorHAnsi" w:eastAsia="Times New Roman" w:hAnsiTheme="minorHAnsi" w:cs="Times New Roman"/>
          <w:b/>
          <w:bCs/>
          <w:lang w:val="en-US"/>
        </w:rPr>
        <w:t xml:space="preserve">information security policies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IT governance frameworks.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software development teams in implementing secure coding practices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security assessments of internal applications to identify and mitigate risks.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system integrity by regularly updating security features and conducting user access reviews.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incident management and response, utilizing </w:t>
      </w:r>
      <w:r>
        <w:rPr>
          <w:rFonts w:asciiTheme="minorHAnsi" w:eastAsia="Times New Roman" w:hAnsiTheme="minorHAnsi" w:cs="Times New Roman"/>
          <w:b/>
          <w:bCs/>
          <w:lang w:val="en-US"/>
        </w:rPr>
        <w:t xml:space="preserve">Splunk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log analysis and threat detection.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 operating procedures and security protocols for future reference and compliance audits.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security incidents through proactive measures and user training programs.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SQL,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Tools</w:t>
      </w:r>
      <w:r>
        <w:rPr>
          <w:rFonts w:asciiTheme="minorHAnsi" w:hAnsiTheme="minorHAnsi" w:cstheme="majorHAnsi"/>
          <w:lang w:val="en-US"/>
        </w:rPr>
        <w:t xml:space="preserve">: Splunk, Wireshark, Nessus, Fortinet, Palo Alto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Node.js, Express, Flask,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Automation</w:t>
      </w:r>
      <w:r>
        <w:rPr>
          <w:rFonts w:asciiTheme="minorHAnsi" w:hAnsiTheme="minorHAnsi" w:cstheme="majorHAnsi"/>
          <w:lang w:val="en-US"/>
        </w:rPr>
        <w:t xml:space="preserve">: Docker, Kubernetes, Jenkins, Terraform, Ansible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Azure, GCP, Oracle Cloud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Cassandra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