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integrating AI capabilities in production systems. Proficient with JavaScript, Python, and React for innovative creative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production-grade applications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within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plugins and </w:t>
      </w:r>
      <w:r>
        <w:rPr>
          <w:rFonts w:asciiTheme="minorHAnsi" w:hAnsiTheme="minorHAnsi" w:cstheme="majorHAnsi"/>
          <w:b/>
          <w:bCs/>
          <w:lang w:val="en-US"/>
        </w:rPr>
        <w:t xml:space="preserve">Adobe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full-stack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consultants to enhance usability and performance of built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practices to streamline deployment processes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ensure maintainability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automate creative tasks, enhancing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shared libraries for team-wide reusable components, promoting standard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on technical implementation choices.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internal APIs to facilitate data flow between </w:t>
      </w:r>
      <w:r>
        <w:rPr>
          <w:rFonts w:asciiTheme="minorHAnsi" w:hAnsiTheme="minorHAnsi" w:cstheme="majorHAnsi"/>
          <w:b/>
          <w:bCs/>
          <w:lang w:val="en-US"/>
        </w:rPr>
        <w:t xml:space="preserve">Adobe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external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drive innovation within creative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automation techniques to ensure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integration of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workflows and reduce manual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systems, focusing on performance and security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high standards of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delivery timelines by implementing efficient CI/CD practices, facilitating smoother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user interface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design and implement new features, maintaining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troubleshooting and resolving issues within production environments,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management, optimizing queries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Generative 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Adobe Suite, API Integrations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Automation Testing, Code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