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Project Engineer with over 11 years of experience in manufacturing environments. Proficient in AutoCAD, Lean Manufacturing, and PLC technology, with a proven track record in leading strategic projects to optimize processes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multiple manufacturing projects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Lean Manufacturing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enhance operational efficiency and reduce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capital planning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facility layouts and equipment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training programs for new equipment and processes, ensuring alignment with safety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project status meetings, providing updates to stakeholders on timelines and budget forecasting.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OEMs for equipment design reviews and commissioning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FAT and SAT plans for all significant manufacturing equipment.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operational data to identify opportunities for automation and productivity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relationships with external vendors to align on project objectives and materials sourcing.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integrity of project documentation and maintain detailed records of processes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improvement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Six Sigma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solve operational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cross-departmental communication to ensure successful project delivery across various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redesign of packaging processes,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modeling new product layouts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project management methodologies and safety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vendor proposals and recommendations for new production equipment based on operational cost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business cases in collaboration with finance to align project goals with financial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control measures to achieve compliance with ISO 9001 standards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regular training sessions focusing on Lean practices and new technologies to enhance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teams during project execution, ensuring adherence to timelines and budget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Kaizen events to identify waste reduction opportunities in manufacturing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engineering functions in support of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upgrades for machinery,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equipment installation and setup through hands-on implementation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operational documentation for processes and procedures to optimize future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root cause analysis for production issues, implementing corrective actions to enhance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preparing performance metrics for management review, contributing to operational excellence.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AutoCAD, SolidWorks, MATLAB, PLC Programming, CATIA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Manufacturing and Project Management</w:t>
      </w:r>
      <w:r>
        <w:rPr>
          <w:rFonts w:asciiTheme="minorHAnsi" w:hAnsiTheme="minorHAnsi" w:cstheme="majorHAnsi"/>
          <w:lang w:val="en-US"/>
        </w:rPr>
        <w:t xml:space="preserve">: Lean Manufacturing, Kaizen, Total Quality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Robotics</w:t>
      </w:r>
      <w:r>
        <w:rPr>
          <w:rFonts w:asciiTheme="minorHAnsi" w:hAnsiTheme="minorHAnsi" w:cstheme="majorHAnsi"/>
          <w:lang w:val="en-US"/>
        </w:rPr>
        <w:t xml:space="preserve">: Industrial Automation, Robotic Process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Safety &amp; Compliance</w:t>
      </w:r>
      <w:r>
        <w:rPr>
          <w:rFonts w:asciiTheme="minorHAnsi" w:hAnsiTheme="minorHAnsi" w:cstheme="majorHAnsi"/>
          <w:lang w:val="en-US"/>
        </w:rPr>
        <w:t xml:space="preserve">: ISO Standards, Environmental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Microsoft Project, JIRA,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