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Configuration Management Engineer with 11+ years of experience in engineering and configuration management. Proficient in IBM Rational DOORS, configuration management, and regulatory compliance, driving quality in nuclear energy sector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defined configuration management processes for nuclear power plant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IBM Rational DOORS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and implementation of change control procedures ensuring compliance with nuclear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to integrate configuration management tools with project-specific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planning and execution of configuration management activities within diverse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quality delivery of documentation packages adhering to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quality assurance protocols to assess and mitigate risks in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supplier configuration management processes, aligning them with GEH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and documentation for engineering teams on CM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project management in reporting and tracking compliance with CM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configuration management tools and processes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strategic initiatives to optimize project workflows and enhance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configuration management processes for diverse engineering projects within the nuclear sector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Rational DOORS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change management strategies while collaborating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engineering practices and configuration management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 sessions to ensure compliance with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project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assessments to identify and address potential compliance risk areas.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aligning with best practices for project workflows and compliance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practices and tools for project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gather and document system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validations for system integrity and performance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 with minimal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components on time, achieving a completion rate of 95% within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C++,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IBM Rational DOORS, Azure DevOps,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 &amp; Testing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