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Solutions Engineer with over 11 years of experience in IT, specializing in cloud infrastructure management and deployment on Azure and AWS. Proven track record in optimizing cloud performance and enhancing security. Expertise in network solutions and technical client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built, and deployed scalable cloud infrastructure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architected tailored cloud solutions to meet complex client requirements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for complex cloud environments, ensuring optimal performance and cost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onboarding for enterprise clients by implementing customized cloud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deployment scripts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to ensure best practices for security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processes and cloud implementations for internal and client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teams to provide pre-sales technical expertise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strong vendor relationships with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Amazon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cloud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implemented innovative technologies to improve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training materials for team members on cloud service management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cloud infrastructure projects leveraging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specifications and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cloud technologies and best practices, fostering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automated testing procedures in cloud deployments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integrated cloud solutions, enhancing project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expertise to complex client issues, improving overall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cost-saving opportunities in cloud resource usage through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workshops for clients to better utilize cloud solutions and services in their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cloud systems for various clients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on-premise infrastructure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technical documentation for cloud infrastructure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troubleshooting efforts in hybrid cloud environments, ensuring service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client requests and issues with cloud services, serving as the first escalation point.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scripts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improving efficiency and execution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Microsoft 365, Active Directory, Hybrid Cloud, VPNs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Bash,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Terraform, Docker, Kubernetes, Jenkins, Git,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VPN, Firewalls, Routing, Switching, Network Monitoring, Load Balancers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Automation</w:t>
      </w:r>
      <w:r>
        <w:rPr>
          <w:rFonts w:asciiTheme="minorHAnsi" w:hAnsiTheme="minorHAnsi" w:cstheme="majorHAnsi"/>
          <w:lang w:val="en-US"/>
        </w:rPr>
        <w:t xml:space="preserve">: CI/CD, Infrastructure as Code, Technical Documentation, Agile, Scrum,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