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Solutions Architect with over 11 years in designing and delivering cloud solutions. Proficient in AWS, Azure, GCP, Docker, Kubernetes, and CI/CD methodologies to drive application modernization and data architecture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cloud architectures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aligning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solution design for cloud-native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and data migrations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reducing operational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 reference architectures and best practices to support cross-team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ensure compliance with security and governance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communicated design principles to technical and executive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and cloud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cloud service performance and security to recommend optimal solutions for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for high availability and disaster recovery aligning with business continuity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for future cloud and data platform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supported migrations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architecture principles and application modernization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high-availability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disaster recovery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microservices and resilient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development workflows and enable rapid deployment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specs for the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emerging technologies and cloud tools to improve existing systems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application integration across multiple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 projects enhancing system performance and reliability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and components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upgrades ensuring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system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shared best practices to maintain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application response times by 15% through optimized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IAM,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Serverless, API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