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Cloud Software Engineer with over 11 years of experience in cloud infrastructure, specializing in AWS Lambda, Salesforce, and serverless architectures. Proven track record in design and implementation of scalable solutions to support humanitarian missions.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and implement cloud solutions using </w:t>
      </w:r>
      <w:r>
        <w:rPr>
          <w:rFonts w:asciiTheme="minorHAnsi" w:hAnsiTheme="minorHAnsi" w:cstheme="majorHAnsi"/>
          <w:b/>
          <w:bCs/>
          <w:lang w:val="en-US"/>
        </w:rPr>
        <w:t xml:space="preserve">AWS Lambda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DynamoDB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 Amplify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facilitate cloud migration and scaling efforts.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the integration of </w:t>
      </w:r>
      <w:r>
        <w:rPr>
          <w:rFonts w:asciiTheme="minorHAnsi" w:hAnsiTheme="minorHAnsi" w:cstheme="majorHAnsi"/>
          <w:b/>
          <w:bCs/>
          <w:lang w:val="en-US"/>
        </w:rPr>
        <w:t xml:space="preserve">Salesforce CRM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with custom applications, ensuring efficient data flow across platforms.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Build and maintain CI/CD pipelines using </w:t>
      </w:r>
      <w:r>
        <w:rPr>
          <w:rFonts w:asciiTheme="minorHAnsi" w:hAnsiTheme="minorHAnsi" w:cstheme="majorHAnsi"/>
          <w:b/>
          <w:bCs/>
          <w:lang w:val="en-US"/>
        </w:rPr>
        <w:t xml:space="preserve">CloudFormation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automated deployment of cloud resources.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integration solutions connecting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with various databases and APIs using </w:t>
      </w:r>
      <w:r>
        <w:rPr>
          <w:rFonts w:asciiTheme="minorHAnsi" w:hAnsiTheme="minorHAnsi" w:cstheme="majorHAnsi"/>
          <w:b/>
          <w:bCs/>
          <w:lang w:val="en-US"/>
        </w:rPr>
        <w:t xml:space="preserve">REST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SOAP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protocols.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 system performance, troubleshoot issues in cloud environments, optimizing resource utilization for cost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cross-functionally with IT and operations teams to align technology solutions with organizational goals.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 architectural processes and integration workflows to ensure maintainability and knowledge transfer across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security best practices and compliance requirements within cloud infrastructure to safeguard data integrity.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design reviews and provide technical guidance on cloud practices to manage organizational infrastructure efficiently.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 with partners and vendors for technology solutions, enhancing the organization’s digital infrastructure.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Support strategic technology initiatives that align with MAP's global humanitarian mission.</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serverless applications using </w:t>
      </w:r>
      <w:r>
        <w:rPr>
          <w:rFonts w:asciiTheme="minorHAnsi" w:eastAsia="Times New Roman" w:hAnsiTheme="minorHAnsi" w:cs="Times New Roman"/>
          <w:b/>
          <w:bCs/>
          <w:lang w:val="en-US"/>
        </w:rPr>
        <w:t xml:space="preserve">AWS Lambda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Step Functions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operational workflows.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configuration and custom development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existing applications and microservices to improve performance and operational scalability on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Configured CI/CD pipelines using </w:t>
      </w:r>
      <w:r>
        <w:rPr>
          <w:rFonts w:asciiTheme="minorHAnsi" w:eastAsia="Times New Roman" w:hAnsiTheme="minorHAnsi" w:cs="Times New Roman"/>
          <w:b/>
          <w:bCs/>
          <w:lang w:val="en-US"/>
        </w:rPr>
        <w:t xml:space="preserve">AWS SAM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automate deployment processes for multiple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stakeholders to gather requirements and deliver solutions that meet organizational needs.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third-party systems with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data exchange and system interoperability.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system architectures and workflows, aiding in team knowledge transfer and consistency.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version control processes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effective collaboration on codebases.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features and enhancements on key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based on user requirements.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teams to troubleshoot and resolve software issues promptly while maintaining high quality.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migration of on-premises services to cloud environments, focusing on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technologies.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monitoring solutions using </w:t>
      </w:r>
      <w:r>
        <w:rPr>
          <w:rFonts w:asciiTheme="minorHAnsi" w:eastAsia="Times New Roman" w:hAnsiTheme="minorHAnsi" w:cs="Times New Roman"/>
          <w:b/>
          <w:bCs/>
          <w:lang w:val="en-US"/>
        </w:rPr>
        <w:t xml:space="preserve">CloudWatch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track application performance and health metrics.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focusing on best practices and code quality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achieving a reliable system that improved user satisfaction metrics by 30%.</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Infrastructure</w:t>
      </w:r>
      <w:r>
        <w:rPr>
          <w:rFonts w:asciiTheme="minorHAnsi" w:hAnsiTheme="minorHAnsi" w:cstheme="majorHAnsi"/>
          <w:lang w:val="en-US"/>
        </w:rPr>
        <w:t xml:space="preserve">: AWS Lambda, AWS Step Functions, DynamoDB, AWS Amplify, CloudFormation, Terraform, AWS SAM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Salesforce Platform</w:t>
      </w:r>
      <w:r>
        <w:rPr>
          <w:rFonts w:asciiTheme="minorHAnsi" w:hAnsiTheme="minorHAnsi" w:cstheme="majorHAnsi"/>
          <w:lang w:val="en-US"/>
        </w:rPr>
        <w:t xml:space="preserve">: Salesforce, Salesforce APIs, Apex, Lightning Web Components, REST APIs, Salesforce Connect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Node.js, Java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&amp; Integration</w:t>
      </w:r>
      <w:r>
        <w:rPr>
          <w:rFonts w:asciiTheme="minorHAnsi" w:hAnsiTheme="minorHAnsi" w:cstheme="majorHAnsi"/>
          <w:lang w:val="en-US"/>
        </w:rPr>
        <w:t xml:space="preserve">: RESTful APIs, CI/CD, Git, Microservices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 &amp; Compliance</w:t>
      </w:r>
      <w:r>
        <w:rPr>
          <w:rFonts w:asciiTheme="minorHAnsi" w:hAnsiTheme="minorHAnsi" w:cstheme="majorHAnsi"/>
          <w:lang w:val="en-US"/>
        </w:rPr>
        <w:t xml:space="preserve">: Security best practices, Access controls, Compliance requirements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Monitoring &amp; Observability</w:t>
      </w:r>
      <w:r>
        <w:rPr>
          <w:rFonts w:asciiTheme="minorHAnsi" w:hAnsiTheme="minorHAnsi" w:cstheme="majorHAnsi"/>
          <w:lang w:val="en-US"/>
        </w:rPr>
        <w:t xml:space="preserve">: CloudWatch, Performance Monitoring, Troubleshooting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