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Security Engineer with over 11 years of experience in AWS, DevSecOps, and cloud identity management. Proficient in automation, data encryption, and vulnerability scanning with tools like Docker and Splunk. Specializes in Infrastructure as Code and effective risk mitigation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security solutions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overall system security posture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automated deployments and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risk mitigation strategies, evaluating cloud services for compliance with </w:t>
      </w:r>
      <w:r>
        <w:rPr>
          <w:rFonts w:asciiTheme="minorHAnsi" w:hAnsiTheme="minorHAnsi" w:cstheme="majorHAnsi"/>
          <w:b/>
          <w:bCs/>
          <w:lang w:val="en-US"/>
        </w:rPr>
        <w:t xml:space="preserve">CISSP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CISA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the integration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application deployments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vulnerability scanning processes using </w:t>
      </w:r>
      <w:r>
        <w:rPr>
          <w:rFonts w:asciiTheme="minorHAnsi" w:hAnsiTheme="minorHAnsi" w:cstheme="majorHAnsi"/>
          <w:b/>
          <w:bCs/>
          <w:lang w:val="en-US"/>
        </w:rPr>
        <w:t xml:space="preserve">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detection time for security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applications hosted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updates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 and access controls to strengthen data protection measures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security best practices and compliance standards for junior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response procedures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and alerting of security events.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APIs and application features, protecting sensitive data through </w:t>
      </w:r>
      <w:r>
        <w:rPr>
          <w:rFonts w:asciiTheme="minorHAnsi" w:hAnsiTheme="minorHAnsi" w:cstheme="majorHAnsi"/>
          <w:b/>
          <w:bCs/>
          <w:lang w:val="en-US"/>
        </w:rPr>
        <w:t xml:space="preserve">data encryption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security architecture and compliance reports to support Public Trust clearance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functions to automate backend processes, enhancing performance and security in cloud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cloud-native security principles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a culture of security-aware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scalable, secure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 managing cloud resources effectively in AWS and improving deployment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compliance teams to ensure applications met regulatory requirements, including </w:t>
      </w:r>
      <w:r>
        <w:rPr>
          <w:rFonts w:asciiTheme="minorHAnsi" w:eastAsia="Times New Roman" w:hAnsiTheme="minorHAnsi" w:cs="Times New Roman"/>
          <w:b/>
          <w:bCs/>
          <w:lang w:val="en-US"/>
        </w:rPr>
        <w:t xml:space="preserve">CISSP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CRISC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security policies that integrate seamlessly with organizational practices for data protection.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focusing on security vulnerabilities, enhancing code quality and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assessments using </w:t>
      </w:r>
      <w:r>
        <w:rPr>
          <w:rFonts w:asciiTheme="minorHAnsi" w:eastAsia="Times New Roman" w:hAnsiTheme="minorHAnsi" w:cs="Times New Roman"/>
          <w:b/>
          <w:bCs/>
          <w:lang w:val="en-US"/>
        </w:rPr>
        <w:t xml:space="preserve">Tenable Security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on findings to improve system defenses.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for enterprise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protection and encryption.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regulatory standards and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network security assessments using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identifying vulnerabilities and mitigating risks during project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security monitoring and incident response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firewalls and access controls to protect sensitive data and improve overall security posture.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on cloud security and best practices for internal teams, resulting in enhanced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DevSecOps, CloudFormation, Lambda, S3, VPC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CISSP, CISA, CRISC, Nessus, Tenable Security Center, Firewall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KMS, Splunk, Data Lake, Application Security, Route 53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Integration/Deployment</w:t>
      </w:r>
      <w:r>
        <w:rPr>
          <w:rFonts w:asciiTheme="minorHAnsi" w:hAnsiTheme="minorHAnsi" w:cstheme="majorHAnsi"/>
          <w:lang w:val="en-US"/>
        </w:rPr>
        <w:t xml:space="preserve">: Terraform, Git, Jenkins, Ansible, Continuous Delivery, Infrastructure as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