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over 11 years in IT, specializing in designing scalable solutions using IaaS and PaaS. Proficient in cloud security, automation, and DevOps practices including CI/CD pipelines and infrastructure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IaaS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security standards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deployment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provisioning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design cloud resource architectures driving business initiatives and improve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cloud infrastructure performance and cost, optimizing resource allocation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validation and acceptance testing, streamlining feedback processes and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cloud governance protocols that align with industry security standards and privacy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cloud technologies, security best practices, and deployment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review cloud technology trends to recommend actionable improvements for cloud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technical documentation for cloud systems architecture, enabling knowledge transfer and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optimal configurations for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application design and security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enterprise clients, transitioning systems from on-premise to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integrate version control with CI/CD tools, improving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disaster recovery plans in cooperation with client teams,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performance analysis and optimization to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system documentation and user manuals for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cloud applications and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process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minimize manual configuration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cloud-based platforms, fostering a smooth transition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finalize infrastructure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troubleshooting to ensure maximum uptime and service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resulting in a 15% increase in application performance through infrastructure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MS Office Suite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