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Cloud Data Engineer with over 11 years of experience specializing in AWS, SQL, ETL processes, and data pipeline management. Proficient in optimizing data architecture for scalability and data integrity, leveraging tools to enhance analytics capabilities across enterprise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administered cloud data warehouse environments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for performance and scalability of data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ELT processes, preparing technical design documents based on functional requirements for end-to-end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schemas and database code, utilizing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complex data manipulations as part of robust ETL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and analytics teams to enhance data system functionality, addressing technical issues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version control and deployment processes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code integrity and streamlined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processes to improve data delivery and streamline business logic, ensuring data integrity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analytics tools that provided real-time insights into key performance indicators for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production support initiatives, handling release management and ensuring seamless system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scalable data processing frameworks to meet varied business requirements, leveraging best practices in data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junior data engineers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services and data modeling concepts, fostering knowledge sharing and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unit and system testing of infrastructures, improving overall reliability of data 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data pipelines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redundancy and enhancing data extraction processes for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expertise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data integration techniques for healthcare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integrity through detailed testing methodologies and performance assessments of data workflows across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changes in data architecture models, implementing </w:t>
      </w:r>
      <w:r>
        <w:rPr>
          <w:rFonts w:asciiTheme="minorHAnsi" w:eastAsia="Times New Roman" w:hAnsiTheme="minorHAnsi" w:cs="Times New Roman"/>
          <w:b/>
          <w:bCs/>
          <w:lang w:val="en-US"/>
        </w:rPr>
        <w:t xml:space="preserve">Change Data Capture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and </w:t>
      </w:r>
      <w:r>
        <w:rPr>
          <w:rFonts w:asciiTheme="minorHAnsi" w:eastAsia="Times New Roman" w:hAnsiTheme="minorHAnsi" w:cs="Times New Roman"/>
          <w:b/>
          <w:bCs/>
          <w:lang w:val="en-US"/>
        </w:rPr>
        <w:t xml:space="preserve">Slowly Changing Dimensions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stakeholders to adapt data solutions to meet evolving business needs and analytics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as code, automating environment provisioning to support scalable data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integrations with external data sources, improving overall data quality and access for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Lead software and maintenance processes, ensuring compliance with healthcare data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processing solutions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contributed to ongoing data warehouse projects, focusing on data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 enhancements in legacy systems, ensuring smooth transitions during platform upgrades.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resolve technical issues impacting data access and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detailed documentation for database systems and processes, ensuring clarity and knowledge retention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routine testing procedures to uphold data integrity and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successful migration of data systems, ensuring a seamless transition with minimal downtime.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GitHub,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ETL, Data Warehouse, Data Modeling, Change Data Capture, Slowly Changing Dimensions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Reporting</w:t>
      </w:r>
      <w:r>
        <w:rPr>
          <w:rFonts w:asciiTheme="minorHAnsi" w:hAnsiTheme="minorHAnsi" w:cstheme="majorHAnsi"/>
          <w:lang w:val="en-US"/>
        </w:rPr>
        <w:t xml:space="preserve">: Tableau,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System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 GitHub</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